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B85E7" w14:textId="77777777" w:rsidR="00F8666D" w:rsidRDefault="00F8666D" w:rsidP="00F57689">
      <w:pPr>
        <w:jc w:val="center"/>
        <w:rPr>
          <w:rFonts w:asciiTheme="minorHAnsi" w:hAnsiTheme="minorHAnsi"/>
          <w:b/>
          <w:sz w:val="24"/>
          <w:szCs w:val="24"/>
        </w:rPr>
      </w:pPr>
    </w:p>
    <w:p w14:paraId="254C7A94" w14:textId="28A5F6D8" w:rsidR="00F57689" w:rsidRPr="00F57689" w:rsidRDefault="00AF3477" w:rsidP="00F57689">
      <w:pPr>
        <w:jc w:val="center"/>
        <w:rPr>
          <w:rFonts w:asciiTheme="minorHAnsi" w:hAnsiTheme="minorHAnsi"/>
          <w:b/>
          <w:sz w:val="24"/>
          <w:szCs w:val="24"/>
        </w:rPr>
      </w:pPr>
      <w:r>
        <w:rPr>
          <w:rFonts w:asciiTheme="minorHAnsi" w:hAnsiTheme="minorHAnsi"/>
          <w:b/>
          <w:sz w:val="24"/>
          <w:szCs w:val="24"/>
        </w:rPr>
        <w:t>Zápis z</w:t>
      </w:r>
      <w:r w:rsidR="00F57689" w:rsidRPr="00F57689">
        <w:rPr>
          <w:rFonts w:asciiTheme="minorHAnsi" w:hAnsiTheme="minorHAnsi"/>
          <w:b/>
          <w:sz w:val="24"/>
          <w:szCs w:val="24"/>
        </w:rPr>
        <w:t xml:space="preserve"> </w:t>
      </w:r>
      <w:r w:rsidR="00F57689">
        <w:rPr>
          <w:rFonts w:asciiTheme="minorHAnsi" w:hAnsiTheme="minorHAnsi"/>
          <w:b/>
          <w:sz w:val="24"/>
          <w:szCs w:val="24"/>
        </w:rPr>
        <w:t>j</w:t>
      </w:r>
      <w:r w:rsidR="00F57689" w:rsidRPr="00F57689">
        <w:rPr>
          <w:rFonts w:asciiTheme="minorHAnsi" w:hAnsiTheme="minorHAnsi"/>
          <w:b/>
          <w:sz w:val="24"/>
          <w:szCs w:val="24"/>
        </w:rPr>
        <w:t xml:space="preserve">ednání </w:t>
      </w:r>
      <w:r w:rsidR="00E1077C">
        <w:rPr>
          <w:rFonts w:asciiTheme="minorHAnsi" w:hAnsiTheme="minorHAnsi"/>
          <w:b/>
          <w:sz w:val="24"/>
          <w:szCs w:val="24"/>
        </w:rPr>
        <w:t>členské schůze</w:t>
      </w:r>
      <w:r w:rsidR="00F57689" w:rsidRPr="00F57689">
        <w:rPr>
          <w:rFonts w:asciiTheme="minorHAnsi" w:hAnsiTheme="minorHAnsi"/>
          <w:b/>
          <w:sz w:val="24"/>
          <w:szCs w:val="24"/>
        </w:rPr>
        <w:t xml:space="preserve"> SPS v</w:t>
      </w:r>
      <w:r w:rsidR="00F57689">
        <w:rPr>
          <w:rFonts w:asciiTheme="minorHAnsi" w:hAnsiTheme="minorHAnsi"/>
          <w:b/>
          <w:sz w:val="24"/>
          <w:szCs w:val="24"/>
        </w:rPr>
        <w:t> </w:t>
      </w:r>
      <w:r w:rsidR="00F57689" w:rsidRPr="00F57689">
        <w:rPr>
          <w:rFonts w:asciiTheme="minorHAnsi" w:hAnsiTheme="minorHAnsi"/>
          <w:b/>
          <w:sz w:val="24"/>
          <w:szCs w:val="24"/>
        </w:rPr>
        <w:t>JmK</w:t>
      </w:r>
    </w:p>
    <w:p w14:paraId="02074C0C" w14:textId="773B4859" w:rsidR="007B6111" w:rsidRDefault="00AF3477" w:rsidP="007B6111">
      <w:pPr>
        <w:jc w:val="center"/>
        <w:rPr>
          <w:rFonts w:asciiTheme="minorHAnsi" w:hAnsiTheme="minorHAnsi"/>
          <w:sz w:val="24"/>
          <w:szCs w:val="24"/>
        </w:rPr>
      </w:pPr>
      <w:r>
        <w:rPr>
          <w:rFonts w:asciiTheme="minorHAnsi" w:hAnsiTheme="minorHAnsi"/>
          <w:sz w:val="24"/>
          <w:szCs w:val="24"/>
        </w:rPr>
        <w:t xml:space="preserve">které se konalo dne </w:t>
      </w:r>
      <w:r w:rsidR="00F9593A">
        <w:rPr>
          <w:rFonts w:asciiTheme="minorHAnsi" w:hAnsiTheme="minorHAnsi"/>
          <w:sz w:val="24"/>
          <w:szCs w:val="24"/>
        </w:rPr>
        <w:t>5</w:t>
      </w:r>
      <w:r w:rsidR="007B6111">
        <w:rPr>
          <w:rFonts w:asciiTheme="minorHAnsi" w:hAnsiTheme="minorHAnsi"/>
          <w:sz w:val="24"/>
          <w:szCs w:val="24"/>
        </w:rPr>
        <w:t xml:space="preserve">. </w:t>
      </w:r>
      <w:r w:rsidR="00F9593A">
        <w:rPr>
          <w:rFonts w:asciiTheme="minorHAnsi" w:hAnsiTheme="minorHAnsi"/>
          <w:sz w:val="24"/>
          <w:szCs w:val="24"/>
        </w:rPr>
        <w:t xml:space="preserve">října </w:t>
      </w:r>
      <w:r w:rsidR="00F57689">
        <w:rPr>
          <w:rFonts w:asciiTheme="minorHAnsi" w:hAnsiTheme="minorHAnsi"/>
          <w:sz w:val="24"/>
          <w:szCs w:val="24"/>
        </w:rPr>
        <w:t xml:space="preserve"> 20</w:t>
      </w:r>
      <w:r w:rsidR="00E8553E">
        <w:rPr>
          <w:rFonts w:asciiTheme="minorHAnsi" w:hAnsiTheme="minorHAnsi"/>
          <w:sz w:val="24"/>
          <w:szCs w:val="24"/>
        </w:rPr>
        <w:t>2</w:t>
      </w:r>
      <w:r w:rsidR="00F9593A">
        <w:rPr>
          <w:rFonts w:asciiTheme="minorHAnsi" w:hAnsiTheme="minorHAnsi"/>
          <w:sz w:val="24"/>
          <w:szCs w:val="24"/>
        </w:rPr>
        <w:t>2</w:t>
      </w:r>
      <w:r w:rsidR="00F57689">
        <w:rPr>
          <w:rFonts w:asciiTheme="minorHAnsi" w:hAnsiTheme="minorHAnsi"/>
          <w:sz w:val="24"/>
          <w:szCs w:val="24"/>
        </w:rPr>
        <w:t xml:space="preserve"> v</w:t>
      </w:r>
      <w:r w:rsidR="00834E63">
        <w:rPr>
          <w:rFonts w:asciiTheme="minorHAnsi" w:hAnsiTheme="minorHAnsi"/>
          <w:sz w:val="24"/>
          <w:szCs w:val="24"/>
        </w:rPr>
        <w:t>e 13 hodin v</w:t>
      </w:r>
      <w:r w:rsidR="004758B4">
        <w:rPr>
          <w:rFonts w:asciiTheme="minorHAnsi" w:hAnsiTheme="minorHAnsi"/>
          <w:sz w:val="24"/>
          <w:szCs w:val="24"/>
        </w:rPr>
        <w:t> zasedací místnosti</w:t>
      </w:r>
    </w:p>
    <w:p w14:paraId="6CFD1863" w14:textId="77777777" w:rsidR="007B6111" w:rsidRPr="00D51174" w:rsidRDefault="007B6111" w:rsidP="007B6111">
      <w:pPr>
        <w:jc w:val="center"/>
        <w:rPr>
          <w:rFonts w:asciiTheme="minorHAnsi" w:hAnsiTheme="minorHAnsi" w:cs="Arial"/>
          <w:sz w:val="24"/>
          <w:szCs w:val="24"/>
        </w:rPr>
      </w:pPr>
      <w:r>
        <w:rPr>
          <w:rFonts w:asciiTheme="minorHAnsi" w:hAnsiTheme="minorHAnsi"/>
          <w:sz w:val="24"/>
          <w:szCs w:val="24"/>
        </w:rPr>
        <w:t xml:space="preserve">v </w:t>
      </w:r>
      <w:r w:rsidRPr="00D51174">
        <w:rPr>
          <w:rFonts w:asciiTheme="minorHAnsi" w:hAnsiTheme="minorHAnsi" w:cs="Arial"/>
          <w:sz w:val="24"/>
          <w:szCs w:val="24"/>
        </w:rPr>
        <w:t>areál</w:t>
      </w:r>
      <w:r>
        <w:rPr>
          <w:rFonts w:asciiTheme="minorHAnsi" w:hAnsiTheme="minorHAnsi" w:cs="Arial"/>
          <w:sz w:val="24"/>
          <w:szCs w:val="24"/>
        </w:rPr>
        <w:t>u</w:t>
      </w:r>
      <w:r w:rsidRPr="00D51174">
        <w:rPr>
          <w:rFonts w:asciiTheme="minorHAnsi" w:hAnsiTheme="minorHAnsi" w:cs="Arial"/>
          <w:sz w:val="24"/>
          <w:szCs w:val="24"/>
        </w:rPr>
        <w:t xml:space="preserve"> TITC – VTP, Purkyňova 125, 612 00 Brno</w:t>
      </w:r>
    </w:p>
    <w:p w14:paraId="449D785E" w14:textId="77777777" w:rsidR="007B6111" w:rsidRDefault="007B6111" w:rsidP="00F57689">
      <w:pPr>
        <w:rPr>
          <w:rFonts w:asciiTheme="minorHAnsi" w:hAnsiTheme="minorHAnsi"/>
          <w:sz w:val="24"/>
          <w:szCs w:val="24"/>
        </w:rPr>
      </w:pPr>
    </w:p>
    <w:p w14:paraId="681F7601" w14:textId="77777777" w:rsidR="00F57689" w:rsidRDefault="00F57689" w:rsidP="00F57689">
      <w:pPr>
        <w:rPr>
          <w:rFonts w:asciiTheme="minorHAnsi" w:hAnsiTheme="minorHAnsi"/>
          <w:b/>
          <w:sz w:val="24"/>
          <w:szCs w:val="24"/>
        </w:rPr>
      </w:pPr>
      <w:r>
        <w:rPr>
          <w:rFonts w:asciiTheme="minorHAnsi" w:hAnsiTheme="minorHAnsi"/>
          <w:b/>
          <w:sz w:val="24"/>
          <w:szCs w:val="24"/>
        </w:rPr>
        <w:t>Přítomni:</w:t>
      </w:r>
      <w:r>
        <w:rPr>
          <w:rFonts w:asciiTheme="minorHAnsi" w:hAnsiTheme="minorHAnsi"/>
          <w:b/>
          <w:sz w:val="24"/>
          <w:szCs w:val="24"/>
        </w:rPr>
        <w:tab/>
      </w:r>
      <w:r w:rsidRPr="00F57689">
        <w:rPr>
          <w:rFonts w:asciiTheme="minorHAnsi" w:hAnsiTheme="minorHAnsi"/>
          <w:sz w:val="24"/>
          <w:szCs w:val="24"/>
        </w:rPr>
        <w:t>viz prezenční listina</w:t>
      </w:r>
    </w:p>
    <w:p w14:paraId="19FEE59F" w14:textId="39D6CBFA" w:rsidR="004D6E23" w:rsidRPr="00F57689" w:rsidRDefault="00F57689" w:rsidP="007B6111">
      <w:pPr>
        <w:ind w:left="1410" w:hanging="1410"/>
        <w:rPr>
          <w:rFonts w:asciiTheme="minorHAnsi" w:hAnsiTheme="minorHAnsi"/>
          <w:sz w:val="24"/>
          <w:szCs w:val="24"/>
        </w:rPr>
      </w:pPr>
      <w:r>
        <w:rPr>
          <w:rFonts w:asciiTheme="minorHAnsi" w:hAnsiTheme="minorHAnsi"/>
          <w:b/>
          <w:sz w:val="24"/>
          <w:szCs w:val="24"/>
        </w:rPr>
        <w:t>Omluveni:</w:t>
      </w:r>
      <w:r>
        <w:rPr>
          <w:rFonts w:asciiTheme="minorHAnsi" w:hAnsiTheme="minorHAnsi"/>
          <w:b/>
          <w:sz w:val="24"/>
          <w:szCs w:val="24"/>
        </w:rPr>
        <w:tab/>
      </w:r>
      <w:r w:rsidR="00F9593A">
        <w:rPr>
          <w:rFonts w:asciiTheme="minorHAnsi" w:hAnsiTheme="minorHAnsi"/>
          <w:sz w:val="24"/>
          <w:szCs w:val="24"/>
        </w:rPr>
        <w:t xml:space="preserve">Ing. Kovalík, Ing. Trnečka, Ing. Kotol, Ing. Šenkýř, </w:t>
      </w:r>
    </w:p>
    <w:p w14:paraId="62BBD5C2" w14:textId="77777777" w:rsidR="00F57689" w:rsidRDefault="00F57689" w:rsidP="00F57689">
      <w:pPr>
        <w:rPr>
          <w:rFonts w:asciiTheme="minorHAnsi" w:hAnsiTheme="minorHAnsi"/>
          <w:b/>
          <w:sz w:val="24"/>
          <w:szCs w:val="24"/>
        </w:rPr>
      </w:pPr>
    </w:p>
    <w:p w14:paraId="3581ECAF" w14:textId="77777777" w:rsidR="007748EF" w:rsidRDefault="007748EF" w:rsidP="00F57689">
      <w:pPr>
        <w:rPr>
          <w:rFonts w:asciiTheme="minorHAnsi" w:hAnsiTheme="minorHAnsi"/>
          <w:b/>
          <w:sz w:val="24"/>
          <w:szCs w:val="24"/>
        </w:rPr>
      </w:pPr>
    </w:p>
    <w:p w14:paraId="5461BAE2" w14:textId="77777777" w:rsidR="00F57689" w:rsidRDefault="00F57689" w:rsidP="00F57689">
      <w:pPr>
        <w:rPr>
          <w:rFonts w:asciiTheme="minorHAnsi" w:hAnsiTheme="minorHAnsi"/>
          <w:sz w:val="24"/>
          <w:szCs w:val="24"/>
        </w:rPr>
      </w:pPr>
      <w:r>
        <w:rPr>
          <w:rFonts w:asciiTheme="minorHAnsi" w:hAnsiTheme="minorHAnsi"/>
          <w:b/>
          <w:sz w:val="24"/>
          <w:szCs w:val="24"/>
        </w:rPr>
        <w:t>1. Zahájení</w:t>
      </w:r>
    </w:p>
    <w:p w14:paraId="444B4A9D" w14:textId="58D54F15" w:rsidR="00BE514D" w:rsidRDefault="00A2329D" w:rsidP="00F57689">
      <w:pPr>
        <w:rPr>
          <w:rFonts w:asciiTheme="minorHAnsi" w:hAnsiTheme="minorHAnsi"/>
          <w:sz w:val="24"/>
          <w:szCs w:val="24"/>
        </w:rPr>
      </w:pPr>
      <w:r>
        <w:rPr>
          <w:rFonts w:asciiTheme="minorHAnsi" w:hAnsiTheme="minorHAnsi"/>
          <w:sz w:val="24"/>
          <w:szCs w:val="24"/>
        </w:rPr>
        <w:t>Jednání</w:t>
      </w:r>
      <w:r w:rsidR="00AF3477">
        <w:rPr>
          <w:rFonts w:asciiTheme="minorHAnsi" w:hAnsiTheme="minorHAnsi"/>
          <w:sz w:val="24"/>
          <w:szCs w:val="24"/>
        </w:rPr>
        <w:t xml:space="preserve"> zahájil předseda SPS v JmK Ing. </w:t>
      </w:r>
      <w:r w:rsidR="004D6E23">
        <w:rPr>
          <w:rFonts w:asciiTheme="minorHAnsi" w:hAnsiTheme="minorHAnsi"/>
          <w:sz w:val="24"/>
          <w:szCs w:val="24"/>
        </w:rPr>
        <w:t>Nossek</w:t>
      </w:r>
      <w:r w:rsidR="00AF3477">
        <w:rPr>
          <w:rFonts w:asciiTheme="minorHAnsi" w:hAnsiTheme="minorHAnsi"/>
          <w:sz w:val="24"/>
          <w:szCs w:val="24"/>
        </w:rPr>
        <w:t xml:space="preserve">. </w:t>
      </w:r>
    </w:p>
    <w:p w14:paraId="177A5310" w14:textId="77777777" w:rsidR="00BE514D" w:rsidRDefault="00BE514D" w:rsidP="00F57689">
      <w:pPr>
        <w:rPr>
          <w:rFonts w:asciiTheme="minorHAnsi" w:hAnsiTheme="minorHAnsi"/>
          <w:sz w:val="24"/>
          <w:szCs w:val="24"/>
        </w:rPr>
      </w:pPr>
    </w:p>
    <w:p w14:paraId="4AD1411D" w14:textId="77777777" w:rsidR="007B6111" w:rsidRDefault="00BE514D" w:rsidP="007B6111">
      <w:pPr>
        <w:rPr>
          <w:rFonts w:asciiTheme="minorHAnsi" w:hAnsiTheme="minorHAnsi"/>
          <w:b/>
          <w:sz w:val="24"/>
          <w:szCs w:val="24"/>
        </w:rPr>
      </w:pPr>
      <w:r>
        <w:rPr>
          <w:rFonts w:asciiTheme="minorHAnsi" w:hAnsiTheme="minorHAnsi"/>
          <w:b/>
          <w:sz w:val="24"/>
          <w:szCs w:val="24"/>
        </w:rPr>
        <w:t>2.</w:t>
      </w:r>
      <w:r w:rsidR="007B6111">
        <w:rPr>
          <w:rFonts w:asciiTheme="minorHAnsi" w:hAnsiTheme="minorHAnsi"/>
          <w:b/>
          <w:sz w:val="24"/>
          <w:szCs w:val="24"/>
        </w:rPr>
        <w:t xml:space="preserve"> Zpráva o činnosti SPS</w:t>
      </w:r>
    </w:p>
    <w:p w14:paraId="36D335C6" w14:textId="2A8A5590" w:rsidR="0065795B" w:rsidRDefault="00F9593A" w:rsidP="007B6111">
      <w:pPr>
        <w:rPr>
          <w:rFonts w:asciiTheme="minorHAnsi" w:hAnsiTheme="minorHAnsi"/>
          <w:sz w:val="24"/>
          <w:szCs w:val="24"/>
        </w:rPr>
      </w:pPr>
      <w:r>
        <w:rPr>
          <w:rFonts w:asciiTheme="minorHAnsi" w:hAnsiTheme="minorHAnsi"/>
          <w:sz w:val="24"/>
          <w:szCs w:val="24"/>
        </w:rPr>
        <w:t>Zpráva o činnosti SPS nebyla přednesena, zástupce SPS se pro zaneprázdnění nedostavil.</w:t>
      </w:r>
    </w:p>
    <w:p w14:paraId="180143EA" w14:textId="77777777" w:rsidR="00F9593A" w:rsidRDefault="00F9593A" w:rsidP="007B6111">
      <w:pPr>
        <w:rPr>
          <w:rFonts w:asciiTheme="minorHAnsi" w:hAnsiTheme="minorHAnsi"/>
          <w:sz w:val="24"/>
          <w:szCs w:val="24"/>
        </w:rPr>
      </w:pPr>
    </w:p>
    <w:p w14:paraId="5FC2BF46" w14:textId="5BD7469B" w:rsidR="00CB36C4" w:rsidRDefault="0065795B" w:rsidP="007B6111">
      <w:pPr>
        <w:rPr>
          <w:rFonts w:asciiTheme="minorHAnsi" w:hAnsiTheme="minorHAnsi"/>
          <w:b/>
          <w:sz w:val="24"/>
          <w:szCs w:val="24"/>
        </w:rPr>
      </w:pPr>
      <w:r w:rsidRPr="0065795B">
        <w:rPr>
          <w:rFonts w:asciiTheme="minorHAnsi" w:hAnsiTheme="minorHAnsi"/>
          <w:b/>
          <w:sz w:val="24"/>
          <w:szCs w:val="24"/>
        </w:rPr>
        <w:t xml:space="preserve">3. </w:t>
      </w:r>
      <w:r>
        <w:rPr>
          <w:rFonts w:asciiTheme="minorHAnsi" w:hAnsiTheme="minorHAnsi"/>
          <w:b/>
          <w:sz w:val="24"/>
          <w:szCs w:val="24"/>
        </w:rPr>
        <w:t>Volba mandátové</w:t>
      </w:r>
      <w:r w:rsidR="00E8553E">
        <w:rPr>
          <w:rFonts w:asciiTheme="minorHAnsi" w:hAnsiTheme="minorHAnsi"/>
          <w:b/>
          <w:sz w:val="24"/>
          <w:szCs w:val="24"/>
        </w:rPr>
        <w:t>,</w:t>
      </w:r>
      <w:r>
        <w:rPr>
          <w:rFonts w:asciiTheme="minorHAnsi" w:hAnsiTheme="minorHAnsi"/>
          <w:b/>
          <w:sz w:val="24"/>
          <w:szCs w:val="24"/>
        </w:rPr>
        <w:t xml:space="preserve"> návrhové </w:t>
      </w:r>
      <w:r w:rsidR="00E8553E">
        <w:rPr>
          <w:rFonts w:asciiTheme="minorHAnsi" w:hAnsiTheme="minorHAnsi"/>
          <w:b/>
          <w:sz w:val="24"/>
          <w:szCs w:val="24"/>
        </w:rPr>
        <w:t xml:space="preserve">a volební </w:t>
      </w:r>
      <w:r>
        <w:rPr>
          <w:rFonts w:asciiTheme="minorHAnsi" w:hAnsiTheme="minorHAnsi"/>
          <w:b/>
          <w:sz w:val="24"/>
          <w:szCs w:val="24"/>
        </w:rPr>
        <w:t>komise</w:t>
      </w:r>
    </w:p>
    <w:p w14:paraId="4D30D22C" w14:textId="306B4404" w:rsidR="0065795B" w:rsidRDefault="0065795B" w:rsidP="007B6111">
      <w:pPr>
        <w:rPr>
          <w:sz w:val="24"/>
          <w:szCs w:val="24"/>
        </w:rPr>
      </w:pPr>
      <w:r w:rsidRPr="0065795B">
        <w:rPr>
          <w:sz w:val="24"/>
          <w:szCs w:val="24"/>
        </w:rPr>
        <w:t xml:space="preserve">Pod vedením Ing. </w:t>
      </w:r>
      <w:r w:rsidR="00F9593A">
        <w:rPr>
          <w:sz w:val="24"/>
          <w:szCs w:val="24"/>
        </w:rPr>
        <w:t>Nosska</w:t>
      </w:r>
      <w:r w:rsidRPr="0065795B">
        <w:rPr>
          <w:sz w:val="24"/>
          <w:szCs w:val="24"/>
        </w:rPr>
        <w:t xml:space="preserve"> byl</w:t>
      </w:r>
      <w:r w:rsidR="00F9593A">
        <w:rPr>
          <w:sz w:val="24"/>
          <w:szCs w:val="24"/>
        </w:rPr>
        <w:t>y</w:t>
      </w:r>
      <w:r>
        <w:rPr>
          <w:sz w:val="24"/>
          <w:szCs w:val="24"/>
        </w:rPr>
        <w:t xml:space="preserve"> zvolen</w:t>
      </w:r>
      <w:r w:rsidR="00F9593A">
        <w:rPr>
          <w:sz w:val="24"/>
          <w:szCs w:val="24"/>
        </w:rPr>
        <w:t>y</w:t>
      </w:r>
      <w:r>
        <w:rPr>
          <w:sz w:val="24"/>
          <w:szCs w:val="24"/>
        </w:rPr>
        <w:t xml:space="preserve"> mandátová</w:t>
      </w:r>
      <w:r w:rsidR="00E8553E">
        <w:rPr>
          <w:sz w:val="24"/>
          <w:szCs w:val="24"/>
        </w:rPr>
        <w:t>,</w:t>
      </w:r>
      <w:r>
        <w:rPr>
          <w:sz w:val="24"/>
          <w:szCs w:val="24"/>
        </w:rPr>
        <w:t xml:space="preserve"> návrhová komise</w:t>
      </w:r>
      <w:r w:rsidR="00E8553E">
        <w:rPr>
          <w:sz w:val="24"/>
          <w:szCs w:val="24"/>
        </w:rPr>
        <w:t xml:space="preserve"> a volební komise</w:t>
      </w:r>
      <w:r w:rsidR="0086559C">
        <w:rPr>
          <w:sz w:val="24"/>
          <w:szCs w:val="24"/>
        </w:rPr>
        <w:t xml:space="preserve"> (Ing. </w:t>
      </w:r>
      <w:r w:rsidR="00F9593A">
        <w:rPr>
          <w:sz w:val="24"/>
          <w:szCs w:val="24"/>
        </w:rPr>
        <w:t>Krejčí</w:t>
      </w:r>
      <w:r w:rsidR="0086559C">
        <w:rPr>
          <w:sz w:val="24"/>
          <w:szCs w:val="24"/>
        </w:rPr>
        <w:t>, Ing. )</w:t>
      </w:r>
      <w:r>
        <w:rPr>
          <w:sz w:val="24"/>
          <w:szCs w:val="24"/>
        </w:rPr>
        <w:t xml:space="preserve"> Mandátová komise konstatovala, že je přítomno 1</w:t>
      </w:r>
      <w:r w:rsidR="00F9593A">
        <w:rPr>
          <w:sz w:val="24"/>
          <w:szCs w:val="24"/>
        </w:rPr>
        <w:t>5</w:t>
      </w:r>
      <w:r w:rsidR="001F6618">
        <w:rPr>
          <w:sz w:val="24"/>
          <w:szCs w:val="24"/>
        </w:rPr>
        <w:t xml:space="preserve"> </w:t>
      </w:r>
      <w:r>
        <w:rPr>
          <w:sz w:val="24"/>
          <w:szCs w:val="24"/>
        </w:rPr>
        <w:t>členů SPS s právem hlasovacím.</w:t>
      </w:r>
    </w:p>
    <w:p w14:paraId="64FBB17B" w14:textId="77777777" w:rsidR="0065795B" w:rsidRDefault="0065795B" w:rsidP="007B6111">
      <w:pPr>
        <w:rPr>
          <w:sz w:val="24"/>
          <w:szCs w:val="24"/>
        </w:rPr>
      </w:pPr>
    </w:p>
    <w:p w14:paraId="26D4B12C" w14:textId="77777777" w:rsidR="0065795B" w:rsidRDefault="0065795B" w:rsidP="007B6111">
      <w:pPr>
        <w:rPr>
          <w:b/>
          <w:sz w:val="24"/>
          <w:szCs w:val="24"/>
        </w:rPr>
      </w:pPr>
      <w:r>
        <w:rPr>
          <w:b/>
          <w:sz w:val="24"/>
          <w:szCs w:val="24"/>
        </w:rPr>
        <w:t>4. Zpráva o činnosti SPS v JmK</w:t>
      </w:r>
    </w:p>
    <w:p w14:paraId="489DB7A1" w14:textId="77777777" w:rsidR="0065795B" w:rsidRDefault="0065795B" w:rsidP="007B6111">
      <w:pPr>
        <w:rPr>
          <w:sz w:val="24"/>
          <w:szCs w:val="24"/>
        </w:rPr>
      </w:pPr>
      <w:r>
        <w:rPr>
          <w:sz w:val="24"/>
          <w:szCs w:val="24"/>
        </w:rPr>
        <w:t>Předseda představenstva SPS</w:t>
      </w:r>
      <w:r w:rsidR="007E6356">
        <w:rPr>
          <w:sz w:val="24"/>
          <w:szCs w:val="24"/>
        </w:rPr>
        <w:t xml:space="preserve"> Ing. Tomáš Nossek přednesl zprávu o činnosti SPS v JmK za uplynulé období.</w:t>
      </w:r>
    </w:p>
    <w:p w14:paraId="659A82BD" w14:textId="77777777" w:rsidR="007E6356" w:rsidRDefault="007E6356" w:rsidP="007B6111">
      <w:pPr>
        <w:rPr>
          <w:sz w:val="24"/>
          <w:szCs w:val="24"/>
        </w:rPr>
      </w:pPr>
    </w:p>
    <w:p w14:paraId="73967209" w14:textId="77847D64" w:rsidR="007E6356" w:rsidRDefault="007E6356" w:rsidP="007B6111">
      <w:pPr>
        <w:rPr>
          <w:b/>
          <w:sz w:val="24"/>
          <w:szCs w:val="24"/>
        </w:rPr>
      </w:pPr>
      <w:r>
        <w:rPr>
          <w:b/>
          <w:sz w:val="24"/>
          <w:szCs w:val="24"/>
        </w:rPr>
        <w:t>5. Zpráva o hospodaření SPS v JmK 20</w:t>
      </w:r>
      <w:r w:rsidR="00F9593A">
        <w:rPr>
          <w:b/>
          <w:sz w:val="24"/>
          <w:szCs w:val="24"/>
        </w:rPr>
        <w:t>21</w:t>
      </w:r>
      <w:r>
        <w:rPr>
          <w:b/>
          <w:sz w:val="24"/>
          <w:szCs w:val="24"/>
        </w:rPr>
        <w:t>/20</w:t>
      </w:r>
      <w:r w:rsidR="00F9593A">
        <w:rPr>
          <w:b/>
          <w:sz w:val="24"/>
          <w:szCs w:val="24"/>
        </w:rPr>
        <w:t>22</w:t>
      </w:r>
    </w:p>
    <w:p w14:paraId="6DA1BA41" w14:textId="1FE9030D" w:rsidR="007E6356" w:rsidRDefault="00F9593A" w:rsidP="007B6111">
      <w:pPr>
        <w:rPr>
          <w:sz w:val="24"/>
          <w:szCs w:val="24"/>
        </w:rPr>
      </w:pPr>
      <w:r>
        <w:rPr>
          <w:sz w:val="24"/>
          <w:szCs w:val="24"/>
        </w:rPr>
        <w:t>Předse</w:t>
      </w:r>
      <w:r w:rsidR="00B40070">
        <w:rPr>
          <w:sz w:val="24"/>
          <w:szCs w:val="24"/>
        </w:rPr>
        <w:t>d</w:t>
      </w:r>
      <w:r>
        <w:rPr>
          <w:sz w:val="24"/>
          <w:szCs w:val="24"/>
        </w:rPr>
        <w:t xml:space="preserve">a KK </w:t>
      </w:r>
      <w:r w:rsidR="00B40070">
        <w:rPr>
          <w:sz w:val="24"/>
          <w:szCs w:val="24"/>
        </w:rPr>
        <w:t>Bc. Kotol</w:t>
      </w:r>
      <w:r w:rsidR="007E6356">
        <w:rPr>
          <w:sz w:val="24"/>
          <w:szCs w:val="24"/>
        </w:rPr>
        <w:t xml:space="preserve"> přednesl Zprávu o hospodaření v období od 1.8.20</w:t>
      </w:r>
      <w:r w:rsidR="00B40070">
        <w:rPr>
          <w:sz w:val="24"/>
          <w:szCs w:val="24"/>
        </w:rPr>
        <w:t>21</w:t>
      </w:r>
      <w:r w:rsidR="007E6356">
        <w:rPr>
          <w:sz w:val="24"/>
          <w:szCs w:val="24"/>
        </w:rPr>
        <w:t xml:space="preserve"> do 31.7.20</w:t>
      </w:r>
      <w:r w:rsidR="0086559C">
        <w:rPr>
          <w:sz w:val="24"/>
          <w:szCs w:val="24"/>
        </w:rPr>
        <w:t>2</w:t>
      </w:r>
      <w:r w:rsidR="00B40070">
        <w:rPr>
          <w:sz w:val="24"/>
          <w:szCs w:val="24"/>
        </w:rPr>
        <w:t>2</w:t>
      </w:r>
      <w:r w:rsidR="007E6356">
        <w:rPr>
          <w:sz w:val="24"/>
          <w:szCs w:val="24"/>
        </w:rPr>
        <w:t>. Zpráva je přílohou tohoto zápisu.</w:t>
      </w:r>
    </w:p>
    <w:p w14:paraId="7D08BE4B" w14:textId="53794878" w:rsidR="0086559C" w:rsidRDefault="0086559C" w:rsidP="007B6111">
      <w:pPr>
        <w:rPr>
          <w:sz w:val="24"/>
          <w:szCs w:val="24"/>
        </w:rPr>
      </w:pPr>
    </w:p>
    <w:p w14:paraId="6EDDFBEF" w14:textId="376842EA" w:rsidR="0086559C" w:rsidRDefault="0086559C" w:rsidP="007B6111">
      <w:pPr>
        <w:rPr>
          <w:b/>
          <w:bCs/>
          <w:sz w:val="24"/>
          <w:szCs w:val="24"/>
        </w:rPr>
      </w:pPr>
      <w:r>
        <w:rPr>
          <w:b/>
          <w:bCs/>
          <w:sz w:val="24"/>
          <w:szCs w:val="24"/>
        </w:rPr>
        <w:t>6. Schválení kooptací do představenstva SPS v JmK</w:t>
      </w:r>
    </w:p>
    <w:p w14:paraId="0EFB1852" w14:textId="3B1C4D8E" w:rsidR="0086559C" w:rsidRDefault="0086559C" w:rsidP="007B6111">
      <w:pPr>
        <w:rPr>
          <w:sz w:val="24"/>
          <w:szCs w:val="24"/>
        </w:rPr>
      </w:pPr>
      <w:r>
        <w:rPr>
          <w:sz w:val="24"/>
          <w:szCs w:val="24"/>
        </w:rPr>
        <w:t xml:space="preserve">Členská schůze jednomyslně schválila kooptace do představenstva SPS v JmK za období od minulé ČS Jedná se o kolegy Ing. </w:t>
      </w:r>
      <w:r w:rsidR="00B40070">
        <w:rPr>
          <w:sz w:val="24"/>
          <w:szCs w:val="24"/>
        </w:rPr>
        <w:t>Ondřeje Vymazala, Ing. Ivana Krakovského a Mgr. Jiřího Košuliče.</w:t>
      </w:r>
    </w:p>
    <w:p w14:paraId="55CB1215" w14:textId="6A818C03" w:rsidR="0086559C" w:rsidRDefault="0086559C" w:rsidP="007B6111">
      <w:pPr>
        <w:rPr>
          <w:sz w:val="24"/>
          <w:szCs w:val="24"/>
        </w:rPr>
      </w:pPr>
    </w:p>
    <w:p w14:paraId="06E54DDF" w14:textId="07614EE5" w:rsidR="0086559C" w:rsidRDefault="0086559C" w:rsidP="007B6111">
      <w:pPr>
        <w:rPr>
          <w:b/>
          <w:bCs/>
          <w:sz w:val="24"/>
          <w:szCs w:val="24"/>
        </w:rPr>
      </w:pPr>
      <w:r>
        <w:rPr>
          <w:b/>
          <w:bCs/>
          <w:sz w:val="24"/>
          <w:szCs w:val="24"/>
        </w:rPr>
        <w:t xml:space="preserve">7. Představení a volba </w:t>
      </w:r>
      <w:r w:rsidR="00B40070">
        <w:rPr>
          <w:b/>
          <w:bCs/>
          <w:sz w:val="24"/>
          <w:szCs w:val="24"/>
        </w:rPr>
        <w:t>kandidátů</w:t>
      </w:r>
      <w:r>
        <w:rPr>
          <w:b/>
          <w:bCs/>
          <w:sz w:val="24"/>
          <w:szCs w:val="24"/>
        </w:rPr>
        <w:t xml:space="preserve"> </w:t>
      </w:r>
      <w:r w:rsidR="00B40070">
        <w:rPr>
          <w:b/>
          <w:bCs/>
          <w:sz w:val="24"/>
          <w:szCs w:val="24"/>
        </w:rPr>
        <w:t>do</w:t>
      </w:r>
      <w:r>
        <w:rPr>
          <w:b/>
          <w:bCs/>
          <w:sz w:val="24"/>
          <w:szCs w:val="24"/>
        </w:rPr>
        <w:t xml:space="preserve"> </w:t>
      </w:r>
      <w:r w:rsidR="00B40070">
        <w:rPr>
          <w:b/>
          <w:bCs/>
          <w:sz w:val="24"/>
          <w:szCs w:val="24"/>
        </w:rPr>
        <w:t>představenstva  a KK SPS v JmK</w:t>
      </w:r>
    </w:p>
    <w:p w14:paraId="1C510F68" w14:textId="1FABBDC4" w:rsidR="00F8666D" w:rsidRDefault="001F6618" w:rsidP="001F6618">
      <w:pPr>
        <w:rPr>
          <w:rFonts w:asciiTheme="minorHAnsi" w:hAnsiTheme="minorHAnsi"/>
        </w:rPr>
      </w:pPr>
      <w:r w:rsidRPr="001F6618">
        <w:rPr>
          <w:rFonts w:asciiTheme="minorHAnsi" w:hAnsiTheme="minorHAnsi"/>
        </w:rPr>
        <w:t xml:space="preserve">Členská schůze zvolila </w:t>
      </w:r>
      <w:r w:rsidR="00B40070">
        <w:rPr>
          <w:rFonts w:asciiTheme="minorHAnsi" w:hAnsiTheme="minorHAnsi"/>
        </w:rPr>
        <w:t>do představenstva a KK SPS v JmK</w:t>
      </w:r>
      <w:r w:rsidRPr="001F6618">
        <w:rPr>
          <w:rFonts w:asciiTheme="minorHAnsi" w:hAnsiTheme="minorHAnsi"/>
        </w:rPr>
        <w:t xml:space="preserve"> tyto pány:</w:t>
      </w:r>
      <w:r w:rsidRPr="001F6618">
        <w:rPr>
          <w:rFonts w:asciiTheme="minorHAnsi" w:hAnsiTheme="minorHAnsi"/>
        </w:rPr>
        <w:br/>
      </w:r>
      <w:r w:rsidR="00B40070">
        <w:rPr>
          <w:rFonts w:asciiTheme="minorHAnsi" w:hAnsiTheme="minorHAnsi"/>
        </w:rPr>
        <w:t>Ing. Ivo Kovalík, Ing. Lukáš Mrázek, Ing. Aleš Trnečka, Ing. Petr Smital, Ing. Tomáš Nossek, Ing. Zdeněk Kotol, Ing. Pavel Krejčí, Ing. Ondřej Vymazal, Ing. Zdeněk Mička, Ing. Lukáš Witala, Ing. Michal Šenkýř, Ing. Jozef Anovčin, Mgr. Jiří Košulič, Ing. Ivan Krakovský, Ing. Jiří Košťál, Bc. Martin Kotol</w:t>
      </w:r>
    </w:p>
    <w:p w14:paraId="528ED58C" w14:textId="688399F1" w:rsidR="001F6618" w:rsidRDefault="001F6618" w:rsidP="001F6618">
      <w:pPr>
        <w:rPr>
          <w:rFonts w:asciiTheme="minorHAnsi" w:hAnsiTheme="minorHAnsi"/>
        </w:rPr>
      </w:pPr>
    </w:p>
    <w:p w14:paraId="400EDF46" w14:textId="783685DF" w:rsidR="001F6618" w:rsidRDefault="00B21F08" w:rsidP="001F6618">
      <w:pPr>
        <w:rPr>
          <w:rFonts w:asciiTheme="minorHAnsi" w:hAnsiTheme="minorHAnsi"/>
          <w:b/>
          <w:bCs/>
        </w:rPr>
      </w:pPr>
      <w:r>
        <w:rPr>
          <w:rFonts w:asciiTheme="minorHAnsi" w:hAnsiTheme="minorHAnsi"/>
          <w:b/>
          <w:bCs/>
        </w:rPr>
        <w:t>8</w:t>
      </w:r>
      <w:r w:rsidR="001F6618">
        <w:rPr>
          <w:rFonts w:asciiTheme="minorHAnsi" w:hAnsiTheme="minorHAnsi"/>
          <w:b/>
          <w:bCs/>
        </w:rPr>
        <w:t>. Návrh a schválení Usnesení členské schůze</w:t>
      </w:r>
    </w:p>
    <w:p w14:paraId="0F1E5C19" w14:textId="3BC84418" w:rsidR="0086559C" w:rsidRPr="0086559C" w:rsidRDefault="001F6618" w:rsidP="007B6111">
      <w:pPr>
        <w:rPr>
          <w:sz w:val="24"/>
          <w:szCs w:val="24"/>
        </w:rPr>
      </w:pPr>
      <w:r>
        <w:rPr>
          <w:rFonts w:asciiTheme="minorHAnsi" w:hAnsiTheme="minorHAnsi"/>
        </w:rPr>
        <w:t>Návrhová komise přednesla návrh usnesení, který členská schůze schválila. Usnesení je součástí Zápisu z jednání ČS.</w:t>
      </w:r>
    </w:p>
    <w:p w14:paraId="70733A89" w14:textId="1BB5AD83" w:rsidR="007E6356" w:rsidRDefault="007E6356" w:rsidP="007B6111">
      <w:pPr>
        <w:rPr>
          <w:sz w:val="24"/>
          <w:szCs w:val="24"/>
        </w:rPr>
      </w:pPr>
    </w:p>
    <w:p w14:paraId="23CE30D7" w14:textId="77777777" w:rsidR="00B40070" w:rsidRDefault="00B40070" w:rsidP="007B6111">
      <w:pPr>
        <w:rPr>
          <w:sz w:val="24"/>
          <w:szCs w:val="24"/>
        </w:rPr>
      </w:pPr>
    </w:p>
    <w:p w14:paraId="6459F192" w14:textId="7D60DC1D" w:rsidR="001F6618" w:rsidRDefault="00B21F08" w:rsidP="007B6111">
      <w:pPr>
        <w:rPr>
          <w:b/>
          <w:sz w:val="24"/>
          <w:szCs w:val="24"/>
        </w:rPr>
      </w:pPr>
      <w:r>
        <w:rPr>
          <w:b/>
          <w:sz w:val="24"/>
          <w:szCs w:val="24"/>
        </w:rPr>
        <w:lastRenderedPageBreak/>
        <w:t>9</w:t>
      </w:r>
      <w:r w:rsidR="001F6618">
        <w:rPr>
          <w:b/>
          <w:sz w:val="24"/>
          <w:szCs w:val="24"/>
        </w:rPr>
        <w:t>. Zpráva o jednání ES SPS pro BIM a pro ceny a VZ</w:t>
      </w:r>
    </w:p>
    <w:p w14:paraId="07E93D53" w14:textId="77777777" w:rsidR="00B21F08" w:rsidRDefault="00B21F08" w:rsidP="007B6111">
      <w:pPr>
        <w:rPr>
          <w:b/>
          <w:sz w:val="24"/>
          <w:szCs w:val="24"/>
        </w:rPr>
      </w:pPr>
    </w:p>
    <w:p w14:paraId="43AD68EB" w14:textId="77777777" w:rsidR="00B21F08" w:rsidRDefault="00B21F08" w:rsidP="00B21F08">
      <w:pPr>
        <w:pStyle w:val="Bezmezer"/>
        <w:rPr>
          <w:rFonts w:ascii="Arial" w:hAnsi="Arial" w:cs="Arial"/>
          <w:b/>
          <w:bCs/>
          <w:i/>
          <w:iCs/>
          <w:color w:val="002060"/>
        </w:rPr>
      </w:pPr>
      <w:r>
        <w:rPr>
          <w:rFonts w:ascii="Arial" w:hAnsi="Arial" w:cs="Arial"/>
          <w:b/>
          <w:bCs/>
          <w:i/>
          <w:iCs/>
          <w:color w:val="002060"/>
        </w:rPr>
        <w:t>Expertní skupina BIM ČKAIT</w:t>
      </w:r>
    </w:p>
    <w:p w14:paraId="6138E4AE" w14:textId="18831B18" w:rsidR="00B21F08" w:rsidRDefault="00B21F08" w:rsidP="00B21F08">
      <w:pPr>
        <w:pStyle w:val="Bezmezer"/>
        <w:rPr>
          <w:rFonts w:ascii="Arial" w:hAnsi="Arial" w:cs="Arial"/>
          <w:i/>
          <w:iCs/>
          <w:color w:val="002060"/>
        </w:rPr>
      </w:pPr>
      <w:r>
        <w:rPr>
          <w:rFonts w:ascii="Arial" w:hAnsi="Arial" w:cs="Arial"/>
          <w:i/>
          <w:iCs/>
          <w:color w:val="002060"/>
        </w:rPr>
        <w:t xml:space="preserve">Informace </w:t>
      </w:r>
      <w:r>
        <w:rPr>
          <w:rFonts w:ascii="Arial" w:hAnsi="Arial" w:cs="Arial"/>
          <w:i/>
          <w:iCs/>
          <w:color w:val="002060"/>
        </w:rPr>
        <w:t>Ing.</w:t>
      </w:r>
      <w:r>
        <w:rPr>
          <w:rFonts w:ascii="Arial" w:hAnsi="Arial" w:cs="Arial"/>
          <w:i/>
          <w:iCs/>
          <w:color w:val="002060"/>
        </w:rPr>
        <w:t xml:space="preserve"> </w:t>
      </w:r>
      <w:proofErr w:type="spellStart"/>
      <w:r>
        <w:rPr>
          <w:rFonts w:ascii="Arial" w:hAnsi="Arial" w:cs="Arial"/>
          <w:i/>
          <w:iCs/>
          <w:color w:val="002060"/>
        </w:rPr>
        <w:t>Schon</w:t>
      </w:r>
      <w:proofErr w:type="spellEnd"/>
      <w:r>
        <w:rPr>
          <w:rFonts w:ascii="Arial" w:hAnsi="Arial" w:cs="Arial"/>
          <w:i/>
          <w:iCs/>
          <w:color w:val="002060"/>
        </w:rPr>
        <w:t xml:space="preserve"> o stavu dokumentů v Agentuře ČAS.</w:t>
      </w:r>
    </w:p>
    <w:p w14:paraId="3581B1CE" w14:textId="77777777" w:rsidR="00B21F08" w:rsidRDefault="00B21F08" w:rsidP="00B21F08">
      <w:pPr>
        <w:pStyle w:val="Bezmezer"/>
        <w:rPr>
          <w:rFonts w:ascii="Arial" w:hAnsi="Arial" w:cs="Arial"/>
          <w:i/>
          <w:iCs/>
          <w:color w:val="002060"/>
        </w:rPr>
      </w:pPr>
      <w:r>
        <w:rPr>
          <w:rFonts w:ascii="Arial" w:hAnsi="Arial" w:cs="Arial"/>
          <w:i/>
          <w:iCs/>
          <w:color w:val="002060"/>
        </w:rPr>
        <w:t xml:space="preserve">Proběhla debata o zastoupení </w:t>
      </w:r>
      <w:proofErr w:type="spellStart"/>
      <w:r>
        <w:rPr>
          <w:rFonts w:ascii="Arial" w:hAnsi="Arial" w:cs="Arial"/>
          <w:i/>
          <w:iCs/>
          <w:color w:val="002060"/>
        </w:rPr>
        <w:t>ČKAITu</w:t>
      </w:r>
      <w:proofErr w:type="spellEnd"/>
      <w:r>
        <w:rPr>
          <w:rFonts w:ascii="Arial" w:hAnsi="Arial" w:cs="Arial"/>
          <w:i/>
          <w:iCs/>
          <w:color w:val="002060"/>
        </w:rPr>
        <w:t xml:space="preserve"> v OTO týmech pro aktualizaci DDS. Domluva, ČKAIT předá na Agenturu ČAS nový seznam zástupců do pracovních týmů</w:t>
      </w:r>
    </w:p>
    <w:p w14:paraId="45BA7379" w14:textId="329EFF6A" w:rsidR="00B21F08" w:rsidRDefault="00B21F08" w:rsidP="00B21F08">
      <w:pPr>
        <w:pStyle w:val="Bezmezer"/>
        <w:rPr>
          <w:rFonts w:ascii="Arial" w:hAnsi="Arial" w:cs="Arial"/>
          <w:i/>
          <w:iCs/>
          <w:color w:val="002060"/>
        </w:rPr>
      </w:pPr>
      <w:r>
        <w:rPr>
          <w:rFonts w:ascii="Arial" w:hAnsi="Arial" w:cs="Arial"/>
          <w:i/>
          <w:iCs/>
          <w:color w:val="002060"/>
        </w:rPr>
        <w:t>Informace o odstoupení Nechyby z funkce ředitele sekce B</w:t>
      </w:r>
      <w:r>
        <w:rPr>
          <w:rFonts w:ascii="Arial" w:hAnsi="Arial" w:cs="Arial"/>
          <w:i/>
          <w:iCs/>
          <w:color w:val="002060"/>
        </w:rPr>
        <w:t>IM</w:t>
      </w:r>
      <w:r>
        <w:rPr>
          <w:rFonts w:ascii="Arial" w:hAnsi="Arial" w:cs="Arial"/>
          <w:i/>
          <w:iCs/>
          <w:color w:val="002060"/>
        </w:rPr>
        <w:t xml:space="preserve"> Agentury ČAS od 01/09/2022.</w:t>
      </w:r>
    </w:p>
    <w:p w14:paraId="411F679C" w14:textId="77777777" w:rsidR="00B21F08" w:rsidRDefault="00B21F08" w:rsidP="00B21F08">
      <w:pPr>
        <w:pStyle w:val="Bezmezer"/>
        <w:rPr>
          <w:rFonts w:ascii="Arial" w:hAnsi="Arial" w:cs="Arial"/>
          <w:i/>
          <w:iCs/>
          <w:color w:val="002060"/>
        </w:rPr>
      </w:pPr>
      <w:r>
        <w:rPr>
          <w:rFonts w:ascii="Arial" w:hAnsi="Arial" w:cs="Arial"/>
          <w:i/>
          <w:iCs/>
          <w:color w:val="002060"/>
        </w:rPr>
        <w:t>Věcný záměr zákona o BIM, MPO vypořádává připomínky, počítá s posunem termínu účinnosti na 01/07/2024 s tím, že pro vymezení staveb, které budou spadat do povinnosti použití projektu v BIM, je uvedeno asi 11 variant.</w:t>
      </w:r>
    </w:p>
    <w:p w14:paraId="02789A2E" w14:textId="44B409E5" w:rsidR="00B21F08" w:rsidRDefault="00B21F08" w:rsidP="00B21F08">
      <w:pPr>
        <w:pStyle w:val="Bezmezer"/>
        <w:rPr>
          <w:rFonts w:ascii="Arial" w:hAnsi="Arial" w:cs="Arial"/>
          <w:i/>
          <w:iCs/>
          <w:color w:val="002060"/>
        </w:rPr>
      </w:pPr>
      <w:r>
        <w:rPr>
          <w:rFonts w:ascii="Arial" w:hAnsi="Arial" w:cs="Arial"/>
          <w:i/>
          <w:iCs/>
          <w:color w:val="002060"/>
        </w:rPr>
        <w:t xml:space="preserve">SPS preferuje </w:t>
      </w:r>
      <w:r>
        <w:rPr>
          <w:rFonts w:ascii="Arial" w:hAnsi="Arial" w:cs="Arial"/>
          <w:i/>
          <w:iCs/>
          <w:color w:val="002060"/>
        </w:rPr>
        <w:t>varianty</w:t>
      </w:r>
      <w:r>
        <w:rPr>
          <w:rFonts w:ascii="Arial" w:hAnsi="Arial" w:cs="Arial"/>
          <w:i/>
          <w:iCs/>
          <w:color w:val="002060"/>
        </w:rPr>
        <w:t xml:space="preserve"> 1b a 1 d – věcně to znamení – posun termínu účinnosti a dokončení a ověření prováděcích předpisů před účinností zákona.</w:t>
      </w:r>
    </w:p>
    <w:p w14:paraId="37E63EFA" w14:textId="77777777" w:rsidR="00B21F08" w:rsidRDefault="00B21F08" w:rsidP="00B21F08">
      <w:pPr>
        <w:pStyle w:val="Bezmezer"/>
        <w:rPr>
          <w:rFonts w:ascii="Arial" w:hAnsi="Arial" w:cs="Arial"/>
          <w:i/>
          <w:iCs/>
          <w:color w:val="002060"/>
        </w:rPr>
      </w:pPr>
      <w:r>
        <w:rPr>
          <w:rFonts w:ascii="Arial" w:hAnsi="Arial" w:cs="Arial"/>
          <w:i/>
          <w:iCs/>
          <w:color w:val="002060"/>
        </w:rPr>
        <w:t>Návrh počítá se stanovením povinnosti pro stavby, u kterých se zadává soutěž na projekt.</w:t>
      </w:r>
    </w:p>
    <w:p w14:paraId="170AD96F" w14:textId="77777777" w:rsidR="00B21F08" w:rsidRDefault="00B21F08" w:rsidP="00B21F08">
      <w:pPr>
        <w:pStyle w:val="Bezmezer"/>
        <w:rPr>
          <w:rFonts w:ascii="Arial" w:hAnsi="Arial" w:cs="Arial"/>
          <w:i/>
          <w:iCs/>
          <w:color w:val="002060"/>
        </w:rPr>
      </w:pPr>
    </w:p>
    <w:p w14:paraId="16443E49" w14:textId="77777777" w:rsidR="00B21F08" w:rsidRDefault="00B21F08" w:rsidP="00B21F08">
      <w:pPr>
        <w:pStyle w:val="Bezmezer"/>
        <w:rPr>
          <w:rFonts w:ascii="Arial" w:hAnsi="Arial" w:cs="Arial"/>
          <w:b/>
          <w:bCs/>
          <w:i/>
          <w:iCs/>
          <w:color w:val="002060"/>
        </w:rPr>
      </w:pPr>
      <w:r>
        <w:rPr>
          <w:rFonts w:ascii="Arial" w:hAnsi="Arial" w:cs="Arial"/>
          <w:b/>
          <w:bCs/>
          <w:i/>
          <w:iCs/>
          <w:color w:val="002060"/>
        </w:rPr>
        <w:t>Změny cen materiálů</w:t>
      </w:r>
    </w:p>
    <w:p w14:paraId="146A0C68" w14:textId="77777777" w:rsidR="00B21F08" w:rsidRDefault="00B21F08" w:rsidP="00B21F08">
      <w:pPr>
        <w:pStyle w:val="Bezmezer"/>
        <w:rPr>
          <w:rFonts w:ascii="Arial" w:hAnsi="Arial" w:cs="Arial"/>
          <w:b/>
          <w:bCs/>
          <w:i/>
          <w:iCs/>
          <w:color w:val="002060"/>
        </w:rPr>
      </w:pPr>
      <w:r>
        <w:rPr>
          <w:rFonts w:ascii="Arial" w:hAnsi="Arial" w:cs="Arial"/>
          <w:i/>
          <w:iCs/>
          <w:color w:val="002060"/>
        </w:rPr>
        <w:t xml:space="preserve">Na webu SPS je text projednaný s MMR </w:t>
      </w:r>
      <w:r>
        <w:rPr>
          <w:rFonts w:ascii="Arial" w:hAnsi="Arial" w:cs="Arial"/>
          <w:b/>
          <w:bCs/>
          <w:i/>
          <w:iCs/>
          <w:color w:val="002060"/>
        </w:rPr>
        <w:t>„Investiční akce – nepředvídatelné změny cena na stavebním trhu“.</w:t>
      </w:r>
    </w:p>
    <w:p w14:paraId="436AAE53" w14:textId="77777777" w:rsidR="00B21F08" w:rsidRDefault="00B21F08" w:rsidP="00B21F08">
      <w:pPr>
        <w:pStyle w:val="Bezmezer"/>
        <w:rPr>
          <w:rFonts w:ascii="Arial" w:hAnsi="Arial" w:cs="Arial"/>
          <w:i/>
          <w:iCs/>
          <w:color w:val="002060"/>
        </w:rPr>
      </w:pPr>
      <w:r>
        <w:rPr>
          <w:rFonts w:ascii="Arial" w:hAnsi="Arial" w:cs="Arial"/>
          <w:i/>
          <w:iCs/>
          <w:color w:val="002060"/>
        </w:rPr>
        <w:t xml:space="preserve">Odkaz na tento text je i na stránkách MMR, je určen na podporu jednání o nárustu cen se zadavatelem. </w:t>
      </w:r>
    </w:p>
    <w:p w14:paraId="36181477" w14:textId="42519E23" w:rsidR="00B21F08" w:rsidRDefault="00B21F08" w:rsidP="00B21F08">
      <w:pPr>
        <w:pStyle w:val="Bezmezer"/>
        <w:rPr>
          <w:rFonts w:ascii="Arial" w:hAnsi="Arial" w:cs="Arial"/>
          <w:i/>
          <w:iCs/>
          <w:color w:val="002060"/>
        </w:rPr>
      </w:pPr>
      <w:r>
        <w:rPr>
          <w:rFonts w:ascii="Arial" w:hAnsi="Arial" w:cs="Arial"/>
          <w:i/>
          <w:iCs/>
          <w:color w:val="002060"/>
        </w:rPr>
        <w:t> Na webu RTS jsou meziměsíční indexy nárustu cen druhů materiálů i skupin položek prací.</w:t>
      </w:r>
    </w:p>
    <w:p w14:paraId="54D5EE93" w14:textId="77777777" w:rsidR="00B21F08" w:rsidRDefault="00B21F08" w:rsidP="00B21F08">
      <w:pPr>
        <w:pStyle w:val="Bezmezer"/>
        <w:rPr>
          <w:rFonts w:ascii="Arial" w:hAnsi="Arial" w:cs="Arial"/>
          <w:i/>
          <w:iCs/>
          <w:color w:val="002060"/>
        </w:rPr>
      </w:pPr>
      <w:r>
        <w:rPr>
          <w:rFonts w:ascii="Arial" w:hAnsi="Arial" w:cs="Arial"/>
          <w:i/>
          <w:iCs/>
          <w:color w:val="002060"/>
        </w:rPr>
        <w:t>Je možné požádat o přístup na Cloud RTS, kde je k použití sw modul pro výpočet cenového nárustu ze soupisu provedených prací, u položek z CS RTS automaticky, u individuálních položek je možné doplnit druh materiálu nebo skupinu prací a tím se doplní index nárustu.</w:t>
      </w:r>
    </w:p>
    <w:p w14:paraId="2E2E52F9" w14:textId="77777777" w:rsidR="00B21F08" w:rsidRDefault="00B21F08" w:rsidP="00B21F08">
      <w:pPr>
        <w:pStyle w:val="Bezmezer"/>
        <w:rPr>
          <w:rFonts w:ascii="Arial" w:hAnsi="Arial" w:cs="Arial"/>
          <w:i/>
          <w:iCs/>
          <w:color w:val="002060"/>
        </w:rPr>
      </w:pPr>
      <w:r>
        <w:rPr>
          <w:rFonts w:ascii="Arial" w:hAnsi="Arial" w:cs="Arial"/>
          <w:i/>
          <w:iCs/>
          <w:color w:val="002060"/>
        </w:rPr>
        <w:t xml:space="preserve">    </w:t>
      </w:r>
    </w:p>
    <w:p w14:paraId="4231DE91" w14:textId="77777777" w:rsidR="00B21F08" w:rsidRDefault="00B21F08" w:rsidP="00B21F08">
      <w:pPr>
        <w:pStyle w:val="Bezmezer"/>
        <w:rPr>
          <w:rFonts w:ascii="Arial" w:hAnsi="Arial" w:cs="Arial"/>
          <w:b/>
          <w:bCs/>
          <w:i/>
          <w:iCs/>
          <w:color w:val="002060"/>
        </w:rPr>
      </w:pPr>
      <w:r>
        <w:rPr>
          <w:rFonts w:ascii="Arial" w:hAnsi="Arial" w:cs="Arial"/>
          <w:b/>
          <w:bCs/>
          <w:i/>
          <w:iCs/>
          <w:color w:val="002060"/>
        </w:rPr>
        <w:t>RTS BIM</w:t>
      </w:r>
    </w:p>
    <w:p w14:paraId="05598442" w14:textId="77777777" w:rsidR="00B21F08" w:rsidRDefault="00B21F08" w:rsidP="00B21F08">
      <w:pPr>
        <w:pStyle w:val="Bezmezer"/>
        <w:rPr>
          <w:rFonts w:ascii="Arial" w:hAnsi="Arial" w:cs="Arial"/>
          <w:i/>
          <w:iCs/>
          <w:color w:val="002060"/>
        </w:rPr>
      </w:pPr>
      <w:r>
        <w:rPr>
          <w:rFonts w:ascii="Arial" w:hAnsi="Arial" w:cs="Arial"/>
          <w:i/>
          <w:iCs/>
          <w:color w:val="002060"/>
        </w:rPr>
        <w:t>Připravujeme vzor dokumentace pro zadání projektu v </w:t>
      </w:r>
      <w:proofErr w:type="spellStart"/>
      <w:r>
        <w:rPr>
          <w:rFonts w:ascii="Arial" w:hAnsi="Arial" w:cs="Arial"/>
          <w:i/>
          <w:iCs/>
          <w:color w:val="002060"/>
        </w:rPr>
        <w:t>BIMu</w:t>
      </w:r>
      <w:proofErr w:type="spellEnd"/>
      <w:r>
        <w:rPr>
          <w:rFonts w:ascii="Arial" w:hAnsi="Arial" w:cs="Arial"/>
          <w:i/>
          <w:iCs/>
          <w:color w:val="002060"/>
        </w:rPr>
        <w:t>. Bude to včetně požadavků na podrobnost informací i podmínky společného prostředí pro model.</w:t>
      </w:r>
    </w:p>
    <w:p w14:paraId="51A3AB5F" w14:textId="77777777" w:rsidR="00F8666D" w:rsidRPr="001F6618" w:rsidRDefault="00F8666D" w:rsidP="007B6111">
      <w:pPr>
        <w:rPr>
          <w:bCs/>
          <w:sz w:val="24"/>
          <w:szCs w:val="24"/>
        </w:rPr>
      </w:pPr>
    </w:p>
    <w:p w14:paraId="0F997B68" w14:textId="2DC2C9D5" w:rsidR="007E6356" w:rsidRDefault="001F6618" w:rsidP="007B6111">
      <w:pPr>
        <w:rPr>
          <w:b/>
          <w:sz w:val="24"/>
          <w:szCs w:val="24"/>
        </w:rPr>
      </w:pPr>
      <w:r>
        <w:rPr>
          <w:b/>
          <w:sz w:val="24"/>
          <w:szCs w:val="24"/>
        </w:rPr>
        <w:t>1</w:t>
      </w:r>
      <w:r w:rsidR="00B21F08">
        <w:rPr>
          <w:b/>
          <w:sz w:val="24"/>
          <w:szCs w:val="24"/>
        </w:rPr>
        <w:t>0</w:t>
      </w:r>
      <w:r w:rsidR="007E6356">
        <w:rPr>
          <w:b/>
          <w:sz w:val="24"/>
          <w:szCs w:val="24"/>
        </w:rPr>
        <w:t>. Zpráva o soutěži Stavba JmK 20</w:t>
      </w:r>
      <w:r w:rsidR="00B21F08">
        <w:rPr>
          <w:b/>
          <w:sz w:val="24"/>
          <w:szCs w:val="24"/>
        </w:rPr>
        <w:t>22</w:t>
      </w:r>
    </w:p>
    <w:p w14:paraId="79AC62DB" w14:textId="61C5FD0F" w:rsidR="007E6356" w:rsidRDefault="007E6356" w:rsidP="007B6111">
      <w:pPr>
        <w:rPr>
          <w:sz w:val="24"/>
          <w:szCs w:val="24"/>
        </w:rPr>
      </w:pPr>
      <w:r>
        <w:rPr>
          <w:sz w:val="24"/>
          <w:szCs w:val="24"/>
        </w:rPr>
        <w:t>Ing. Kotol</w:t>
      </w:r>
      <w:r w:rsidR="00B21F08">
        <w:rPr>
          <w:sz w:val="24"/>
          <w:szCs w:val="24"/>
        </w:rPr>
        <w:t xml:space="preserve">, který byl vzhledem ke své izolaci přítomen formou videokonference </w:t>
      </w:r>
      <w:r>
        <w:rPr>
          <w:sz w:val="24"/>
          <w:szCs w:val="24"/>
        </w:rPr>
        <w:t xml:space="preserve"> seznámil přítomné</w:t>
      </w:r>
      <w:r w:rsidR="00B21F08">
        <w:rPr>
          <w:sz w:val="24"/>
          <w:szCs w:val="24"/>
        </w:rPr>
        <w:t xml:space="preserve"> se skutečností, že SPS v JmK byla udělena JMK opět dotace na pořádání nového, již 22. ročníku soutěže Stavba JmK 2022.</w:t>
      </w:r>
      <w:r w:rsidR="00592F68">
        <w:rPr>
          <w:sz w:val="24"/>
          <w:szCs w:val="24"/>
        </w:rPr>
        <w:t xml:space="preserve"> </w:t>
      </w:r>
      <w:r w:rsidR="001F6618">
        <w:rPr>
          <w:sz w:val="24"/>
          <w:szCs w:val="24"/>
        </w:rPr>
        <w:t>Příprava po</w:t>
      </w:r>
      <w:r>
        <w:rPr>
          <w:sz w:val="24"/>
          <w:szCs w:val="24"/>
        </w:rPr>
        <w:t xml:space="preserve">řádání nového ročníku je </w:t>
      </w:r>
      <w:r w:rsidR="001F6618">
        <w:rPr>
          <w:sz w:val="24"/>
          <w:szCs w:val="24"/>
        </w:rPr>
        <w:t>v plném běhu. Od 1.10.202</w:t>
      </w:r>
      <w:r w:rsidR="00B21F08">
        <w:rPr>
          <w:sz w:val="24"/>
          <w:szCs w:val="24"/>
        </w:rPr>
        <w:t>2</w:t>
      </w:r>
      <w:r w:rsidR="001F6618">
        <w:rPr>
          <w:sz w:val="24"/>
          <w:szCs w:val="24"/>
        </w:rPr>
        <w:t xml:space="preserve"> </w:t>
      </w:r>
      <w:r w:rsidR="00B21F08">
        <w:rPr>
          <w:sz w:val="24"/>
          <w:szCs w:val="24"/>
        </w:rPr>
        <w:t>jsou</w:t>
      </w:r>
      <w:r w:rsidR="001F6618">
        <w:rPr>
          <w:sz w:val="24"/>
          <w:szCs w:val="24"/>
        </w:rPr>
        <w:t xml:space="preserve"> na </w:t>
      </w:r>
      <w:hyperlink r:id="rId8" w:history="1">
        <w:r w:rsidR="001F6618" w:rsidRPr="00316639">
          <w:rPr>
            <w:rStyle w:val="Hypertextovodkaz"/>
            <w:sz w:val="24"/>
            <w:szCs w:val="24"/>
          </w:rPr>
          <w:t>www.stavbajmk.cz</w:t>
        </w:r>
      </w:hyperlink>
      <w:r w:rsidR="001F6618">
        <w:rPr>
          <w:sz w:val="24"/>
          <w:szCs w:val="24"/>
        </w:rPr>
        <w:t xml:space="preserve"> zveřejněny Propozice a přihlášky pro nový ročník soutěže.</w:t>
      </w:r>
    </w:p>
    <w:p w14:paraId="65595CA0" w14:textId="77777777" w:rsidR="00C46C17" w:rsidRDefault="00C46C17" w:rsidP="007B6111">
      <w:pPr>
        <w:rPr>
          <w:sz w:val="24"/>
          <w:szCs w:val="24"/>
        </w:rPr>
      </w:pPr>
    </w:p>
    <w:p w14:paraId="304343B6" w14:textId="413A78A1" w:rsidR="00C46C17" w:rsidRDefault="00F8666D" w:rsidP="007B6111">
      <w:pPr>
        <w:rPr>
          <w:b/>
          <w:sz w:val="24"/>
          <w:szCs w:val="24"/>
        </w:rPr>
      </w:pPr>
      <w:r>
        <w:rPr>
          <w:b/>
          <w:sz w:val="24"/>
          <w:szCs w:val="24"/>
        </w:rPr>
        <w:t>12</w:t>
      </w:r>
      <w:r w:rsidR="00C46C17">
        <w:rPr>
          <w:b/>
          <w:sz w:val="24"/>
          <w:szCs w:val="24"/>
        </w:rPr>
        <w:t>. Různé</w:t>
      </w:r>
    </w:p>
    <w:p w14:paraId="03C1F8F4" w14:textId="2D9B8532" w:rsidR="007E6356" w:rsidRPr="007E6356" w:rsidRDefault="001F6618" w:rsidP="007B6111">
      <w:pPr>
        <w:rPr>
          <w:sz w:val="24"/>
          <w:szCs w:val="24"/>
        </w:rPr>
      </w:pPr>
      <w:r>
        <w:rPr>
          <w:sz w:val="24"/>
          <w:szCs w:val="24"/>
        </w:rPr>
        <w:t xml:space="preserve">Příští termín jednání Představenstva SPS v JmK byl stanoven na </w:t>
      </w:r>
      <w:r w:rsidR="00592F68">
        <w:rPr>
          <w:sz w:val="24"/>
          <w:szCs w:val="24"/>
        </w:rPr>
        <w:t>7</w:t>
      </w:r>
      <w:r>
        <w:rPr>
          <w:sz w:val="24"/>
          <w:szCs w:val="24"/>
        </w:rPr>
        <w:t>. 12. 202</w:t>
      </w:r>
      <w:r w:rsidR="00592F68">
        <w:rPr>
          <w:sz w:val="24"/>
          <w:szCs w:val="24"/>
        </w:rPr>
        <w:t>2</w:t>
      </w:r>
      <w:r>
        <w:rPr>
          <w:sz w:val="24"/>
          <w:szCs w:val="24"/>
        </w:rPr>
        <w:t xml:space="preserve">. </w:t>
      </w:r>
      <w:r w:rsidR="00592F68">
        <w:rPr>
          <w:sz w:val="24"/>
          <w:szCs w:val="24"/>
        </w:rPr>
        <w:t>P</w:t>
      </w:r>
      <w:r>
        <w:rPr>
          <w:sz w:val="24"/>
          <w:szCs w:val="24"/>
        </w:rPr>
        <w:t xml:space="preserve">ozvánky </w:t>
      </w:r>
      <w:r w:rsidR="00592F68">
        <w:rPr>
          <w:sz w:val="24"/>
          <w:szCs w:val="24"/>
        </w:rPr>
        <w:t xml:space="preserve">s upřesněním programu a místem konání </w:t>
      </w:r>
      <w:r>
        <w:rPr>
          <w:sz w:val="24"/>
          <w:szCs w:val="24"/>
        </w:rPr>
        <w:t>budou včas rozeslány.</w:t>
      </w:r>
    </w:p>
    <w:p w14:paraId="525057A5" w14:textId="6F3F4003" w:rsidR="00F8666D" w:rsidRDefault="00F8666D" w:rsidP="00BD17DA"/>
    <w:p w14:paraId="6887A295" w14:textId="77777777" w:rsidR="00F8666D" w:rsidRDefault="00F8666D" w:rsidP="00BD17DA"/>
    <w:p w14:paraId="7C4A52DE" w14:textId="77777777" w:rsidR="000A20A6" w:rsidRDefault="000A20A6" w:rsidP="00BD17DA">
      <w:r>
        <w:t>Zapsal:</w:t>
      </w:r>
      <w:r>
        <w:tab/>
        <w:t>Ing. Zdeněk Kotol</w:t>
      </w:r>
    </w:p>
    <w:p w14:paraId="4A5A0C3A" w14:textId="77777777" w:rsidR="000A20A6" w:rsidRDefault="000A20A6" w:rsidP="00BD17DA">
      <w:r>
        <w:tab/>
        <w:t>krajský manažer SPS</w:t>
      </w:r>
      <w:r w:rsidR="00833E2A">
        <w:t xml:space="preserve"> v JmK</w:t>
      </w:r>
    </w:p>
    <w:p w14:paraId="7B93F764" w14:textId="77777777" w:rsidR="000A20A6" w:rsidRDefault="000A20A6" w:rsidP="00BD17DA"/>
    <w:p w14:paraId="7686ADDD" w14:textId="77777777" w:rsidR="000A20A6" w:rsidRDefault="000A20A6" w:rsidP="00BD17DA"/>
    <w:p w14:paraId="27C8DEEA" w14:textId="77777777" w:rsidR="000A20A6" w:rsidRDefault="00A92F6D" w:rsidP="00BD17DA">
      <w:r>
        <w:tab/>
      </w:r>
      <w:r>
        <w:tab/>
      </w:r>
      <w:r>
        <w:tab/>
      </w:r>
      <w:r>
        <w:tab/>
      </w:r>
      <w:r>
        <w:tab/>
      </w:r>
      <w:r>
        <w:tab/>
      </w:r>
      <w:r>
        <w:tab/>
        <w:t xml:space="preserve">Ing. </w:t>
      </w:r>
      <w:r w:rsidR="002336EC">
        <w:t>Tomáš Nossek</w:t>
      </w:r>
      <w:r w:rsidR="000A20A6">
        <w:t xml:space="preserve"> v.</w:t>
      </w:r>
      <w:r w:rsidR="00A35916">
        <w:t xml:space="preserve"> </w:t>
      </w:r>
      <w:r w:rsidR="000A20A6">
        <w:t>r.</w:t>
      </w:r>
    </w:p>
    <w:p w14:paraId="601C7293" w14:textId="77777777" w:rsidR="00503355" w:rsidRPr="007E6356" w:rsidRDefault="000A20A6" w:rsidP="00CD5457">
      <w:r>
        <w:tab/>
      </w:r>
      <w:r>
        <w:tab/>
      </w:r>
      <w:r>
        <w:tab/>
      </w:r>
      <w:r>
        <w:tab/>
      </w:r>
      <w:r>
        <w:tab/>
      </w:r>
      <w:r>
        <w:tab/>
        <w:t>předseda představenstva SPS v</w:t>
      </w:r>
      <w:r w:rsidR="00A35916">
        <w:t> </w:t>
      </w:r>
      <w:r>
        <w:t>JmK</w:t>
      </w:r>
    </w:p>
    <w:sectPr w:rsidR="00503355" w:rsidRPr="007E6356" w:rsidSect="00E644EB">
      <w:headerReference w:type="default" r:id="rId9"/>
      <w:footerReference w:type="default" r:id="rId10"/>
      <w:pgSz w:w="11906" w:h="16838"/>
      <w:pgMar w:top="1417" w:right="74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83AB" w14:textId="77777777" w:rsidR="00A13B8F" w:rsidRDefault="00A13B8F">
      <w:r>
        <w:separator/>
      </w:r>
    </w:p>
  </w:endnote>
  <w:endnote w:type="continuationSeparator" w:id="0">
    <w:p w14:paraId="034F6619" w14:textId="77777777" w:rsidR="00A13B8F" w:rsidRDefault="00A1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Humanist 777 Lt AT">
    <w:altName w:val="Courier New"/>
    <w:charset w:val="00"/>
    <w:family w:val="auto"/>
    <w:pitch w:val="variable"/>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Kozuka Gothic Pro H">
    <w:panose1 w:val="00000000000000000000"/>
    <w:charset w:val="80"/>
    <w:family w:val="swiss"/>
    <w:notTrueType/>
    <w:pitch w:val="variable"/>
    <w:sig w:usb0="00000283" w:usb1="2AC71C11" w:usb2="00000012" w:usb3="00000000" w:csb0="00020005"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4AC4" w14:textId="77777777" w:rsidR="00EA3B9D" w:rsidRDefault="00EA3B9D">
    <w:pPr>
      <w:pStyle w:val="Zpat"/>
      <w:pBdr>
        <w:bottom w:val="single" w:sz="6" w:space="1" w:color="auto"/>
      </w:pBdr>
    </w:pPr>
  </w:p>
  <w:p w14:paraId="260FEFA9" w14:textId="77777777" w:rsidR="00EA3B9D" w:rsidRPr="002314E7" w:rsidRDefault="00DD0FA3" w:rsidP="002314E7">
    <w:pPr>
      <w:pStyle w:val="Zpat"/>
      <w:tabs>
        <w:tab w:val="clear" w:pos="9072"/>
        <w:tab w:val="right" w:pos="9781"/>
      </w:tabs>
      <w:rPr>
        <w:rFonts w:ascii="Arial Narrow" w:hAnsi="Arial Narrow" w:cs="Arial"/>
        <w:sz w:val="20"/>
        <w:szCs w:val="20"/>
      </w:rPr>
    </w:pPr>
    <w:r>
      <w:rPr>
        <w:rFonts w:ascii="Arial Narrow" w:hAnsi="Arial Narrow" w:cs="Arial"/>
        <w:sz w:val="20"/>
        <w:szCs w:val="20"/>
      </w:rPr>
      <w:t>Lazaretní 13</w:t>
    </w:r>
    <w:r w:rsidR="00EA3B9D" w:rsidRPr="002314E7">
      <w:rPr>
        <w:rFonts w:ascii="Arial Narrow" w:hAnsi="Arial Narrow" w:cs="Arial"/>
        <w:sz w:val="20"/>
        <w:szCs w:val="20"/>
      </w:rPr>
      <w:t xml:space="preserve"> │ Brno │ 6</w:t>
    </w:r>
    <w:r>
      <w:rPr>
        <w:rFonts w:ascii="Arial Narrow" w:hAnsi="Arial Narrow" w:cs="Arial"/>
        <w:sz w:val="20"/>
        <w:szCs w:val="20"/>
      </w:rPr>
      <w:t>15</w:t>
    </w:r>
    <w:r w:rsidR="00EA3B9D" w:rsidRPr="002314E7">
      <w:rPr>
        <w:rFonts w:ascii="Arial Narrow" w:hAnsi="Arial Narrow" w:cs="Arial"/>
        <w:sz w:val="20"/>
        <w:szCs w:val="20"/>
      </w:rPr>
      <w:t xml:space="preserve"> 00 </w:t>
    </w:r>
    <w:r w:rsidR="00EA3B9D" w:rsidRPr="002314E7">
      <w:rPr>
        <w:rFonts w:ascii="Arial Narrow" w:hAnsi="Arial Narrow" w:cs="Arial"/>
        <w:sz w:val="20"/>
        <w:szCs w:val="20"/>
      </w:rPr>
      <w:tab/>
    </w:r>
    <w:r w:rsidR="00EA3B9D" w:rsidRPr="002314E7">
      <w:rPr>
        <w:rFonts w:ascii="Arial Narrow" w:hAnsi="Arial Narrow" w:cs="Arial"/>
        <w:sz w:val="20"/>
        <w:szCs w:val="20"/>
      </w:rPr>
      <w:tab/>
    </w:r>
    <w:r w:rsidR="00EA3B9D">
      <w:rPr>
        <w:rFonts w:ascii="Arial Narrow" w:hAnsi="Arial Narrow" w:cs="Arial"/>
        <w:sz w:val="20"/>
        <w:szCs w:val="20"/>
      </w:rPr>
      <w:t>t</w:t>
    </w:r>
    <w:r w:rsidR="00EA3B9D" w:rsidRPr="002314E7">
      <w:rPr>
        <w:rFonts w:ascii="Arial Narrow" w:hAnsi="Arial Narrow" w:cs="Arial"/>
        <w:sz w:val="20"/>
        <w:szCs w:val="20"/>
      </w:rPr>
      <w:t>el</w:t>
    </w:r>
    <w:r w:rsidR="007F239A">
      <w:rPr>
        <w:rFonts w:ascii="Arial Narrow" w:hAnsi="Arial Narrow" w:cs="Arial"/>
        <w:sz w:val="20"/>
        <w:szCs w:val="20"/>
      </w:rPr>
      <w:t>efon: 54</w:t>
    </w:r>
    <w:r>
      <w:rPr>
        <w:rFonts w:ascii="Arial Narrow" w:hAnsi="Arial Narrow" w:cs="Arial"/>
        <w:sz w:val="20"/>
        <w:szCs w:val="20"/>
      </w:rPr>
      <w:t>5 120 24</w:t>
    </w:r>
    <w:r w:rsidR="007B6111">
      <w:rPr>
        <w:rFonts w:ascii="Arial Narrow" w:hAnsi="Arial Narrow" w:cs="Arial"/>
        <w:sz w:val="20"/>
        <w:szCs w:val="20"/>
      </w:rPr>
      <w:t>6</w:t>
    </w:r>
    <w:r w:rsidR="007F239A">
      <w:rPr>
        <w:rFonts w:ascii="Arial Narrow" w:hAnsi="Arial Narrow" w:cs="Arial"/>
        <w:sz w:val="20"/>
        <w:szCs w:val="20"/>
      </w:rPr>
      <w:t xml:space="preserve"> │ e-mail: spsvjmk@seznam</w:t>
    </w:r>
    <w:r w:rsidR="00EA3B9D" w:rsidRPr="002314E7">
      <w:rPr>
        <w:rFonts w:ascii="Arial Narrow" w:hAnsi="Arial Narrow" w:cs="Arial"/>
        <w:sz w:val="20"/>
        <w:szCs w:val="20"/>
      </w:rPr>
      <w:t>.cz</w:t>
    </w:r>
  </w:p>
  <w:p w14:paraId="4C69F18C" w14:textId="77777777" w:rsidR="00EA3B9D" w:rsidRDefault="00EA3B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596B" w14:textId="77777777" w:rsidR="00A13B8F" w:rsidRDefault="00A13B8F">
      <w:r>
        <w:separator/>
      </w:r>
    </w:p>
  </w:footnote>
  <w:footnote w:type="continuationSeparator" w:id="0">
    <w:p w14:paraId="36F28F0E" w14:textId="77777777" w:rsidR="00A13B8F" w:rsidRDefault="00A1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D6F9" w14:textId="23CCCBFB" w:rsidR="00EA3B9D" w:rsidRDefault="00FE2B54" w:rsidP="00E644EB">
    <w:pPr>
      <w:pStyle w:val="Zhlav"/>
      <w:tabs>
        <w:tab w:val="clear" w:pos="4536"/>
        <w:tab w:val="clear" w:pos="9072"/>
        <w:tab w:val="left" w:pos="8100"/>
      </w:tabs>
      <w:ind w:right="-648"/>
      <w:jc w:val="right"/>
      <w:rPr>
        <w:rFonts w:ascii="Arial Black" w:hAnsi="Arial Black"/>
      </w:rPr>
    </w:pPr>
    <w:r>
      <w:rPr>
        <w:rFonts w:ascii="Arial Black" w:hAnsi="Arial Black"/>
        <w:noProof/>
      </w:rPr>
      <mc:AlternateContent>
        <mc:Choice Requires="wps">
          <w:drawing>
            <wp:anchor distT="0" distB="0" distL="114300" distR="114300" simplePos="0" relativeHeight="251658752" behindDoc="0" locked="0" layoutInCell="1" allowOverlap="1" wp14:anchorId="1F74B508" wp14:editId="6317D17E">
              <wp:simplePos x="0" y="0"/>
              <wp:positionH relativeFrom="column">
                <wp:posOffset>1624330</wp:posOffset>
              </wp:positionH>
              <wp:positionV relativeFrom="page">
                <wp:posOffset>190500</wp:posOffset>
              </wp:positionV>
              <wp:extent cx="4586605" cy="134302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54DD5" w14:textId="77777777" w:rsidR="00E644EB" w:rsidRDefault="00E644EB" w:rsidP="00E644EB"/>
                        <w:p w14:paraId="1327C81D" w14:textId="77777777" w:rsidR="00845B39" w:rsidRDefault="00845B39" w:rsidP="00E644EB"/>
                        <w:p w14:paraId="7834AAF1" w14:textId="77777777" w:rsidR="00845B39" w:rsidRDefault="00845B39" w:rsidP="00E644EB"/>
                        <w:p w14:paraId="178ED86A" w14:textId="77777777" w:rsidR="00845B39" w:rsidRDefault="00845B39" w:rsidP="00E644EB"/>
                        <w:p w14:paraId="5E110D88" w14:textId="77777777" w:rsidR="00845B39" w:rsidRDefault="00845B39" w:rsidP="00E644EB"/>
                        <w:p w14:paraId="4F410EFE" w14:textId="77777777" w:rsidR="00845B39" w:rsidRDefault="00845B39" w:rsidP="00845B39">
                          <w:pPr>
                            <w:jc w:val="right"/>
                            <w:rPr>
                              <w:rFonts w:ascii="Humanist 777 Lt AT" w:eastAsia="Arial Unicode MS" w:hAnsi="Humanist 777 Lt AT" w:cs="Arial Unicode MS"/>
                              <w:b/>
                              <w:caps/>
                              <w:spacing w:val="6"/>
                            </w:rPr>
                          </w:pPr>
                        </w:p>
                        <w:p w14:paraId="0DE91865" w14:textId="77777777" w:rsidR="00845B39" w:rsidRPr="00B74C7B" w:rsidRDefault="00620A20" w:rsidP="00CD5457">
                          <w:pPr>
                            <w:jc w:val="right"/>
                            <w:rPr>
                              <w:rFonts w:asciiTheme="majorHAnsi" w:eastAsia="Kozuka Gothic Pro H" w:hAnsiTheme="majorHAnsi" w:cs="Lucida Sans Unicode"/>
                              <w:b/>
                              <w:caps/>
                              <w:spacing w:val="10"/>
                              <w:sz w:val="28"/>
                              <w:szCs w:val="28"/>
                            </w:rPr>
                          </w:pPr>
                          <w:r w:rsidRPr="00B74C7B">
                            <w:rPr>
                              <w:rFonts w:asciiTheme="majorHAnsi" w:eastAsia="Kozuka Gothic Pro H" w:hAnsiTheme="majorHAnsi" w:cs="Lucida Sans Unicode"/>
                              <w:b/>
                              <w:caps/>
                              <w:spacing w:val="10"/>
                              <w:sz w:val="28"/>
                              <w:szCs w:val="28"/>
                            </w:rPr>
                            <w:t>V JihoMORAVSKÉM KRAJI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4B508" id="_x0000_t202" coordsize="21600,21600" o:spt="202" path="m,l,21600r21600,l21600,xe">
              <v:stroke joinstyle="miter"/>
              <v:path gradientshapeok="t" o:connecttype="rect"/>
            </v:shapetype>
            <v:shape id="Text Box 9" o:spid="_x0000_s1026" type="#_x0000_t202" style="position:absolute;left:0;text-align:left;margin-left:127.9pt;margin-top:15pt;width:361.15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" filled="f" stroked="f">
              <v:textbox inset="0,0,0,0">
                <w:txbxContent>
                  <w:p w14:paraId="55254DD5" w14:textId="77777777" w:rsidR="00E644EB" w:rsidRDefault="00E644EB" w:rsidP="00E644EB"/>
                  <w:p w14:paraId="1327C81D" w14:textId="77777777" w:rsidR="00845B39" w:rsidRDefault="00845B39" w:rsidP="00E644EB"/>
                  <w:p w14:paraId="7834AAF1" w14:textId="77777777" w:rsidR="00845B39" w:rsidRDefault="00845B39" w:rsidP="00E644EB"/>
                  <w:p w14:paraId="178ED86A" w14:textId="77777777" w:rsidR="00845B39" w:rsidRDefault="00845B39" w:rsidP="00E644EB"/>
                  <w:p w14:paraId="5E110D88" w14:textId="77777777" w:rsidR="00845B39" w:rsidRDefault="00845B39" w:rsidP="00E644EB"/>
                  <w:p w14:paraId="4F410EFE" w14:textId="77777777" w:rsidR="00845B39" w:rsidRDefault="00845B39" w:rsidP="00845B39">
                    <w:pPr>
                      <w:jc w:val="right"/>
                      <w:rPr>
                        <w:rFonts w:ascii="Humanist 777 Lt AT" w:eastAsia="Arial Unicode MS" w:hAnsi="Humanist 777 Lt AT" w:cs="Arial Unicode MS"/>
                        <w:b/>
                        <w:caps/>
                        <w:spacing w:val="6"/>
                      </w:rPr>
                    </w:pPr>
                  </w:p>
                  <w:p w14:paraId="0DE91865" w14:textId="77777777" w:rsidR="00845B39" w:rsidRPr="00B74C7B" w:rsidRDefault="00620A20" w:rsidP="00CD5457">
                    <w:pPr>
                      <w:jc w:val="right"/>
                      <w:rPr>
                        <w:rFonts w:asciiTheme="majorHAnsi" w:eastAsia="Kozuka Gothic Pro H" w:hAnsiTheme="majorHAnsi" w:cs="Lucida Sans Unicode"/>
                        <w:b/>
                        <w:caps/>
                        <w:spacing w:val="10"/>
                        <w:sz w:val="28"/>
                        <w:szCs w:val="28"/>
                      </w:rPr>
                    </w:pPr>
                    <w:r w:rsidRPr="00B74C7B">
                      <w:rPr>
                        <w:rFonts w:asciiTheme="majorHAnsi" w:eastAsia="Kozuka Gothic Pro H" w:hAnsiTheme="majorHAnsi" w:cs="Lucida Sans Unicode"/>
                        <w:b/>
                        <w:caps/>
                        <w:spacing w:val="10"/>
                        <w:sz w:val="28"/>
                        <w:szCs w:val="28"/>
                      </w:rPr>
                      <w:t>V JihoMORAVSKÉM KRAJI</w:t>
                    </w:r>
                  </w:p>
                </w:txbxContent>
              </v:textbox>
              <w10:wrap type="square" anchory="page"/>
            </v:shape>
          </w:pict>
        </mc:Fallback>
      </mc:AlternateContent>
    </w:r>
    <w:r w:rsidR="00EA3B9D">
      <w:rPr>
        <w:noProof/>
      </w:rPr>
      <w:drawing>
        <wp:anchor distT="0" distB="0" distL="114300" distR="114300" simplePos="0" relativeHeight="251657728" behindDoc="1" locked="0" layoutInCell="1" allowOverlap="1" wp14:anchorId="5B51BF5C" wp14:editId="6A2719E4">
          <wp:simplePos x="0" y="0"/>
          <wp:positionH relativeFrom="column">
            <wp:posOffset>0</wp:posOffset>
          </wp:positionH>
          <wp:positionV relativeFrom="paragraph">
            <wp:posOffset>107315</wp:posOffset>
          </wp:positionV>
          <wp:extent cx="1562100" cy="828675"/>
          <wp:effectExtent l="0" t="0" r="0" b="9525"/>
          <wp:wrapNone/>
          <wp:docPr id="8" name="obrázek 8" descr="sp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28675"/>
                  </a:xfrm>
                  <a:prstGeom prst="rect">
                    <a:avLst/>
                  </a:prstGeom>
                  <a:noFill/>
                  <a:ln>
                    <a:noFill/>
                  </a:ln>
                </pic:spPr>
              </pic:pic>
            </a:graphicData>
          </a:graphic>
        </wp:anchor>
      </w:drawing>
    </w:r>
    <w:r w:rsidR="00EA3B9D">
      <w:rPr>
        <w:noProof/>
      </w:rPr>
      <w:t xml:space="preserve"> </w:t>
    </w:r>
  </w:p>
  <w:p w14:paraId="35E9E719" w14:textId="77777777" w:rsidR="00EA3B9D" w:rsidRDefault="00EA3B9D">
    <w:pPr>
      <w:pStyle w:val="Zhlav"/>
      <w:rPr>
        <w:rFonts w:ascii="Arial Black" w:hAnsi="Arial Black"/>
      </w:rPr>
    </w:pPr>
  </w:p>
  <w:p w14:paraId="69537F59" w14:textId="77777777" w:rsidR="00EA3B9D" w:rsidRDefault="00EA3B9D">
    <w:pPr>
      <w:pStyle w:val="Zhlav"/>
      <w:rPr>
        <w:rFonts w:ascii="Arial Black" w:hAnsi="Arial Black"/>
      </w:rPr>
    </w:pPr>
  </w:p>
  <w:p w14:paraId="43496E4C" w14:textId="77777777" w:rsidR="00EA3B9D" w:rsidRDefault="00EA3B9D">
    <w:pPr>
      <w:pStyle w:val="Zhlav"/>
      <w:rPr>
        <w:rFonts w:ascii="Arial Black" w:hAnsi="Arial Black"/>
      </w:rPr>
    </w:pPr>
  </w:p>
  <w:p w14:paraId="731921D6" w14:textId="77777777" w:rsidR="00EA3B9D" w:rsidRDefault="00EA3B9D">
    <w:pPr>
      <w:pStyle w:val="Zhlav"/>
      <w:rPr>
        <w:rFonts w:ascii="Arial Black" w:hAnsi="Arial Black"/>
      </w:rPr>
    </w:pPr>
  </w:p>
  <w:p w14:paraId="263412D8" w14:textId="54987814" w:rsidR="00EA3B9D" w:rsidRDefault="00FE2B54">
    <w:pPr>
      <w:pStyle w:val="Zhlav"/>
    </w:pPr>
    <w:r>
      <w:rPr>
        <w:noProof/>
      </w:rPr>
      <mc:AlternateContent>
        <mc:Choice Requires="wps">
          <w:drawing>
            <wp:anchor distT="4294967294" distB="4294967294" distL="114300" distR="114300" simplePos="0" relativeHeight="251656704" behindDoc="0" locked="0" layoutInCell="1" allowOverlap="1" wp14:anchorId="79192820" wp14:editId="58A1DC97">
              <wp:simplePos x="0" y="0"/>
              <wp:positionH relativeFrom="column">
                <wp:posOffset>0</wp:posOffset>
              </wp:positionH>
              <wp:positionV relativeFrom="paragraph">
                <wp:posOffset>61594</wp:posOffset>
              </wp:positionV>
              <wp:extent cx="61722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19BBC" id="Line 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85pt" to="48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" strokeweight="1pt"/>
          </w:pict>
        </mc:Fallback>
      </mc:AlternateContent>
    </w:r>
    <w:r w:rsidR="00EA3B9D">
      <w:softHyphen/>
    </w:r>
    <w:r w:rsidR="00EA3B9D">
      <w:softHyphen/>
    </w:r>
    <w:r w:rsidR="00EA3B9D">
      <w:softHyphen/>
    </w:r>
    <w:r w:rsidR="00EA3B9D">
      <w:softHyphen/>
    </w:r>
    <w:r w:rsidR="00EA3B9D">
      <w:softHyphen/>
    </w:r>
    <w:r w:rsidR="00EA3B9D">
      <w:softHyphen/>
    </w:r>
    <w:r w:rsidR="00EA3B9D">
      <w:softHyphen/>
    </w:r>
    <w:r w:rsidR="00EA3B9D">
      <w:softHyphen/>
    </w:r>
    <w:r w:rsidR="00EA3B9D">
      <w:softHyphen/>
    </w:r>
    <w:r w:rsidR="00EA3B9D">
      <w:softHyphen/>
    </w:r>
    <w:r w:rsidR="00EA3B9D">
      <w:softHyphen/>
    </w:r>
  </w:p>
  <w:p w14:paraId="36C3A4F0" w14:textId="77777777" w:rsidR="00EA3B9D" w:rsidRPr="00BF5B74" w:rsidRDefault="00EA3B9D" w:rsidP="00E644EB">
    <w:pPr>
      <w:pStyle w:val="Zhlav"/>
      <w:jc w:val="center"/>
      <w:rPr>
        <w:rFonts w:ascii="Arial Black" w:hAnsi="Arial Black"/>
        <w:color w:val="B2B3B5"/>
      </w:rPr>
    </w:pPr>
    <w:r w:rsidRPr="00BF5B7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8D3"/>
    <w:multiLevelType w:val="hybridMultilevel"/>
    <w:tmpl w:val="BAA6F5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396E4C"/>
    <w:multiLevelType w:val="hybridMultilevel"/>
    <w:tmpl w:val="71AE8480"/>
    <w:lvl w:ilvl="0" w:tplc="AF38804C">
      <w:start w:val="1"/>
      <w:numFmt w:val="lowerLetter"/>
      <w:lvlText w:val="%1)"/>
      <w:lvlJc w:val="left"/>
      <w:pPr>
        <w:ind w:left="720" w:hanging="360"/>
      </w:pPr>
      <w:rPr>
        <w:rFonts w:ascii="Arial" w:eastAsiaTheme="minorHAnsi"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97BEF"/>
    <w:multiLevelType w:val="hybridMultilevel"/>
    <w:tmpl w:val="6E94864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2613AC"/>
    <w:multiLevelType w:val="hybridMultilevel"/>
    <w:tmpl w:val="23AA768E"/>
    <w:lvl w:ilvl="0" w:tplc="A8AC6CA4">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BE13F18"/>
    <w:multiLevelType w:val="hybridMultilevel"/>
    <w:tmpl w:val="3D289F96"/>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D0420"/>
    <w:multiLevelType w:val="multilevel"/>
    <w:tmpl w:val="54B40D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B1D212C"/>
    <w:multiLevelType w:val="hybridMultilevel"/>
    <w:tmpl w:val="DE4CB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B210C2"/>
    <w:multiLevelType w:val="multilevel"/>
    <w:tmpl w:val="4412E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1548B0"/>
    <w:multiLevelType w:val="hybridMultilevel"/>
    <w:tmpl w:val="AA0653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3485F26"/>
    <w:multiLevelType w:val="hybridMultilevel"/>
    <w:tmpl w:val="C2164942"/>
    <w:lvl w:ilvl="0" w:tplc="F54E3F12">
      <w:start w:val="2"/>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593622B"/>
    <w:multiLevelType w:val="hybridMultilevel"/>
    <w:tmpl w:val="5596EF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4C2F5D8E"/>
    <w:multiLevelType w:val="hybridMultilevel"/>
    <w:tmpl w:val="75466AF8"/>
    <w:lvl w:ilvl="0" w:tplc="477AA752">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4E5149C7"/>
    <w:multiLevelType w:val="hybridMultilevel"/>
    <w:tmpl w:val="682A73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E8C1394"/>
    <w:multiLevelType w:val="hybridMultilevel"/>
    <w:tmpl w:val="F030F7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84492B"/>
    <w:multiLevelType w:val="hybridMultilevel"/>
    <w:tmpl w:val="228A63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9F02B4"/>
    <w:multiLevelType w:val="hybridMultilevel"/>
    <w:tmpl w:val="EA6CE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000F68"/>
    <w:multiLevelType w:val="hybridMultilevel"/>
    <w:tmpl w:val="11A43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325E1F"/>
    <w:multiLevelType w:val="hybridMultilevel"/>
    <w:tmpl w:val="754C88D2"/>
    <w:lvl w:ilvl="0" w:tplc="6684736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039014020">
    <w:abstractNumId w:val="13"/>
  </w:num>
  <w:num w:numId="2" w16cid:durableId="1502432884">
    <w:abstractNumId w:val="5"/>
  </w:num>
  <w:num w:numId="3" w16cid:durableId="8941239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03617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079222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91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41525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5086037">
    <w:abstractNumId w:val="2"/>
  </w:num>
  <w:num w:numId="9" w16cid:durableId="982739539">
    <w:abstractNumId w:val="4"/>
  </w:num>
  <w:num w:numId="10" w16cid:durableId="9386771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7924069">
    <w:abstractNumId w:val="15"/>
  </w:num>
  <w:num w:numId="12" w16cid:durableId="518661345">
    <w:abstractNumId w:val="6"/>
  </w:num>
  <w:num w:numId="13" w16cid:durableId="1084954720">
    <w:abstractNumId w:val="8"/>
  </w:num>
  <w:num w:numId="14" w16cid:durableId="842284315">
    <w:abstractNumId w:val="16"/>
  </w:num>
  <w:num w:numId="15" w16cid:durableId="1829907143">
    <w:abstractNumId w:val="12"/>
  </w:num>
  <w:num w:numId="16" w16cid:durableId="3943737">
    <w:abstractNumId w:val="1"/>
  </w:num>
  <w:num w:numId="17" w16cid:durableId="486167507">
    <w:abstractNumId w:val="14"/>
  </w:num>
  <w:num w:numId="18" w16cid:durableId="200758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F1"/>
    <w:rsid w:val="000221BC"/>
    <w:rsid w:val="00025CA6"/>
    <w:rsid w:val="0004485B"/>
    <w:rsid w:val="000563F6"/>
    <w:rsid w:val="00077A48"/>
    <w:rsid w:val="000802E0"/>
    <w:rsid w:val="000A1C1F"/>
    <w:rsid w:val="000A20A6"/>
    <w:rsid w:val="000A5E6A"/>
    <w:rsid w:val="00100674"/>
    <w:rsid w:val="0010583C"/>
    <w:rsid w:val="00115E02"/>
    <w:rsid w:val="00150DEC"/>
    <w:rsid w:val="001767C4"/>
    <w:rsid w:val="001925BF"/>
    <w:rsid w:val="001B5DCF"/>
    <w:rsid w:val="001C57D0"/>
    <w:rsid w:val="001D48EC"/>
    <w:rsid w:val="001F6618"/>
    <w:rsid w:val="002064F4"/>
    <w:rsid w:val="002264E5"/>
    <w:rsid w:val="002301C9"/>
    <w:rsid w:val="002314E7"/>
    <w:rsid w:val="002336EC"/>
    <w:rsid w:val="00245AC5"/>
    <w:rsid w:val="00253575"/>
    <w:rsid w:val="002A5CF2"/>
    <w:rsid w:val="002A6FEF"/>
    <w:rsid w:val="002C17E6"/>
    <w:rsid w:val="002D3691"/>
    <w:rsid w:val="002F04C4"/>
    <w:rsid w:val="002F4717"/>
    <w:rsid w:val="003040E2"/>
    <w:rsid w:val="003050F5"/>
    <w:rsid w:val="00321680"/>
    <w:rsid w:val="0032306D"/>
    <w:rsid w:val="00324F48"/>
    <w:rsid w:val="00352736"/>
    <w:rsid w:val="00365A29"/>
    <w:rsid w:val="0038347D"/>
    <w:rsid w:val="003C57A1"/>
    <w:rsid w:val="003C77A6"/>
    <w:rsid w:val="003E1B7D"/>
    <w:rsid w:val="00421938"/>
    <w:rsid w:val="004224D2"/>
    <w:rsid w:val="00444B50"/>
    <w:rsid w:val="00450391"/>
    <w:rsid w:val="00451F78"/>
    <w:rsid w:val="00463D7B"/>
    <w:rsid w:val="00464B91"/>
    <w:rsid w:val="00473582"/>
    <w:rsid w:val="004758B4"/>
    <w:rsid w:val="00484B79"/>
    <w:rsid w:val="00484D05"/>
    <w:rsid w:val="00485C7C"/>
    <w:rsid w:val="004D6E23"/>
    <w:rsid w:val="00503355"/>
    <w:rsid w:val="00531329"/>
    <w:rsid w:val="0054306D"/>
    <w:rsid w:val="00554D63"/>
    <w:rsid w:val="00561BAB"/>
    <w:rsid w:val="005623B8"/>
    <w:rsid w:val="00577662"/>
    <w:rsid w:val="00587A0B"/>
    <w:rsid w:val="00592F68"/>
    <w:rsid w:val="005938EF"/>
    <w:rsid w:val="005A37F5"/>
    <w:rsid w:val="005C2F9A"/>
    <w:rsid w:val="005F2C12"/>
    <w:rsid w:val="005F6400"/>
    <w:rsid w:val="00620A20"/>
    <w:rsid w:val="0064411A"/>
    <w:rsid w:val="00645D7E"/>
    <w:rsid w:val="0065795B"/>
    <w:rsid w:val="00677A46"/>
    <w:rsid w:val="0069749D"/>
    <w:rsid w:val="006C622B"/>
    <w:rsid w:val="006F0077"/>
    <w:rsid w:val="00722D86"/>
    <w:rsid w:val="0074020B"/>
    <w:rsid w:val="00742E8F"/>
    <w:rsid w:val="0074440F"/>
    <w:rsid w:val="0075076F"/>
    <w:rsid w:val="00761504"/>
    <w:rsid w:val="00773BFF"/>
    <w:rsid w:val="007748EF"/>
    <w:rsid w:val="007A447B"/>
    <w:rsid w:val="007A7BD9"/>
    <w:rsid w:val="007B5A24"/>
    <w:rsid w:val="007B6111"/>
    <w:rsid w:val="007E4D8A"/>
    <w:rsid w:val="007E6356"/>
    <w:rsid w:val="007E74BA"/>
    <w:rsid w:val="007F239A"/>
    <w:rsid w:val="00814C26"/>
    <w:rsid w:val="00827747"/>
    <w:rsid w:val="00833E2A"/>
    <w:rsid w:val="00834E63"/>
    <w:rsid w:val="00840862"/>
    <w:rsid w:val="008422A6"/>
    <w:rsid w:val="00845B39"/>
    <w:rsid w:val="0084612D"/>
    <w:rsid w:val="0086559C"/>
    <w:rsid w:val="00880D53"/>
    <w:rsid w:val="008B4029"/>
    <w:rsid w:val="008C0CF3"/>
    <w:rsid w:val="008C6621"/>
    <w:rsid w:val="008D34F3"/>
    <w:rsid w:val="00916F87"/>
    <w:rsid w:val="00931E0E"/>
    <w:rsid w:val="0094049A"/>
    <w:rsid w:val="00976B9C"/>
    <w:rsid w:val="00981331"/>
    <w:rsid w:val="00991A77"/>
    <w:rsid w:val="00995840"/>
    <w:rsid w:val="009A0536"/>
    <w:rsid w:val="009A5249"/>
    <w:rsid w:val="009A6990"/>
    <w:rsid w:val="009B1306"/>
    <w:rsid w:val="009F6E95"/>
    <w:rsid w:val="009F79D6"/>
    <w:rsid w:val="00A13B8F"/>
    <w:rsid w:val="00A13C80"/>
    <w:rsid w:val="00A2329D"/>
    <w:rsid w:val="00A27BA7"/>
    <w:rsid w:val="00A35916"/>
    <w:rsid w:val="00A452CF"/>
    <w:rsid w:val="00A52D55"/>
    <w:rsid w:val="00A805F7"/>
    <w:rsid w:val="00A92F6D"/>
    <w:rsid w:val="00AA38BD"/>
    <w:rsid w:val="00AB2617"/>
    <w:rsid w:val="00AF3477"/>
    <w:rsid w:val="00B21F08"/>
    <w:rsid w:val="00B2311C"/>
    <w:rsid w:val="00B24E96"/>
    <w:rsid w:val="00B3127A"/>
    <w:rsid w:val="00B40070"/>
    <w:rsid w:val="00B43153"/>
    <w:rsid w:val="00B43617"/>
    <w:rsid w:val="00B525AA"/>
    <w:rsid w:val="00B61BA9"/>
    <w:rsid w:val="00B74C7B"/>
    <w:rsid w:val="00B83A48"/>
    <w:rsid w:val="00BD17DA"/>
    <w:rsid w:val="00BD2FD0"/>
    <w:rsid w:val="00BD6D05"/>
    <w:rsid w:val="00BE514D"/>
    <w:rsid w:val="00BF5B74"/>
    <w:rsid w:val="00C40273"/>
    <w:rsid w:val="00C46C17"/>
    <w:rsid w:val="00C46EB2"/>
    <w:rsid w:val="00C616AE"/>
    <w:rsid w:val="00CA3051"/>
    <w:rsid w:val="00CB36C4"/>
    <w:rsid w:val="00CB473D"/>
    <w:rsid w:val="00CC5CFA"/>
    <w:rsid w:val="00CD5457"/>
    <w:rsid w:val="00CF4BFD"/>
    <w:rsid w:val="00D01C64"/>
    <w:rsid w:val="00D423A8"/>
    <w:rsid w:val="00D72AD5"/>
    <w:rsid w:val="00D74744"/>
    <w:rsid w:val="00D7755A"/>
    <w:rsid w:val="00DB5936"/>
    <w:rsid w:val="00DD0FA3"/>
    <w:rsid w:val="00DE745D"/>
    <w:rsid w:val="00E02F3E"/>
    <w:rsid w:val="00E03790"/>
    <w:rsid w:val="00E1077C"/>
    <w:rsid w:val="00E10DE0"/>
    <w:rsid w:val="00E27CF1"/>
    <w:rsid w:val="00E27CF6"/>
    <w:rsid w:val="00E459E6"/>
    <w:rsid w:val="00E62C44"/>
    <w:rsid w:val="00E644EB"/>
    <w:rsid w:val="00E71A6B"/>
    <w:rsid w:val="00E8553E"/>
    <w:rsid w:val="00E90477"/>
    <w:rsid w:val="00E94EC9"/>
    <w:rsid w:val="00E96C5B"/>
    <w:rsid w:val="00EA3B83"/>
    <w:rsid w:val="00EA3B9D"/>
    <w:rsid w:val="00ED55EC"/>
    <w:rsid w:val="00EE1037"/>
    <w:rsid w:val="00EE1492"/>
    <w:rsid w:val="00EE1737"/>
    <w:rsid w:val="00F12B7D"/>
    <w:rsid w:val="00F16592"/>
    <w:rsid w:val="00F274CB"/>
    <w:rsid w:val="00F27FF8"/>
    <w:rsid w:val="00F45F42"/>
    <w:rsid w:val="00F57689"/>
    <w:rsid w:val="00F72950"/>
    <w:rsid w:val="00F8666D"/>
    <w:rsid w:val="00F9593A"/>
    <w:rsid w:val="00FE2B54"/>
    <w:rsid w:val="00FE7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9A4ED"/>
  <w15:docId w15:val="{053AB880-748D-4513-8BB8-DB09EAA1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306D"/>
    <w:rPr>
      <w:rFonts w:ascii="Calibri" w:eastAsia="Calibri" w:hAnsi="Calibri"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3153"/>
    <w:pPr>
      <w:tabs>
        <w:tab w:val="center" w:pos="4536"/>
        <w:tab w:val="right" w:pos="9072"/>
      </w:tabs>
    </w:pPr>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B43153"/>
    <w:pPr>
      <w:tabs>
        <w:tab w:val="center" w:pos="4536"/>
        <w:tab w:val="right" w:pos="9072"/>
      </w:tabs>
    </w:pPr>
    <w:rPr>
      <w:rFonts w:ascii="Times New Roman" w:eastAsia="Times New Roman" w:hAnsi="Times New Roman" w:cs="Times New Roman"/>
      <w:sz w:val="24"/>
      <w:szCs w:val="24"/>
      <w:lang w:eastAsia="cs-CZ"/>
    </w:rPr>
  </w:style>
  <w:style w:type="character" w:styleId="Hypertextovodkaz">
    <w:name w:val="Hyperlink"/>
    <w:uiPriority w:val="99"/>
    <w:rsid w:val="00554D63"/>
    <w:rPr>
      <w:color w:val="0000FF"/>
      <w:u w:val="single"/>
    </w:rPr>
  </w:style>
  <w:style w:type="paragraph" w:styleId="Odstavecseseznamem">
    <w:name w:val="List Paragraph"/>
    <w:basedOn w:val="Normln"/>
    <w:uiPriority w:val="34"/>
    <w:qFormat/>
    <w:rsid w:val="00503355"/>
    <w:pPr>
      <w:ind w:left="720"/>
    </w:pPr>
    <w:rPr>
      <w:rFonts w:eastAsiaTheme="minorHAnsi"/>
    </w:rPr>
  </w:style>
  <w:style w:type="paragraph" w:styleId="Textbubliny">
    <w:name w:val="Balloon Text"/>
    <w:basedOn w:val="Normln"/>
    <w:link w:val="TextbublinyChar"/>
    <w:rsid w:val="00E459E6"/>
    <w:rPr>
      <w:rFonts w:ascii="Tahoma" w:hAnsi="Tahoma" w:cs="Tahoma"/>
      <w:sz w:val="16"/>
      <w:szCs w:val="16"/>
    </w:rPr>
  </w:style>
  <w:style w:type="character" w:customStyle="1" w:styleId="TextbublinyChar">
    <w:name w:val="Text bubliny Char"/>
    <w:basedOn w:val="Standardnpsmoodstavce"/>
    <w:link w:val="Textbubliny"/>
    <w:rsid w:val="00E459E6"/>
    <w:rPr>
      <w:rFonts w:ascii="Tahoma" w:eastAsia="Calibri" w:hAnsi="Tahoma" w:cs="Tahoma"/>
      <w:sz w:val="16"/>
      <w:szCs w:val="16"/>
      <w:lang w:eastAsia="en-US"/>
    </w:rPr>
  </w:style>
  <w:style w:type="character" w:customStyle="1" w:styleId="ZpatChar">
    <w:name w:val="Zápatí Char"/>
    <w:basedOn w:val="Standardnpsmoodstavce"/>
    <w:link w:val="Zpat"/>
    <w:uiPriority w:val="99"/>
    <w:rsid w:val="002314E7"/>
    <w:rPr>
      <w:sz w:val="24"/>
      <w:szCs w:val="24"/>
    </w:rPr>
  </w:style>
  <w:style w:type="character" w:customStyle="1" w:styleId="Nevyeenzmnka1">
    <w:name w:val="Nevyřešená zmínka1"/>
    <w:basedOn w:val="Standardnpsmoodstavce"/>
    <w:uiPriority w:val="99"/>
    <w:semiHidden/>
    <w:unhideWhenUsed/>
    <w:rsid w:val="00742E8F"/>
    <w:rPr>
      <w:color w:val="808080"/>
      <w:shd w:val="clear" w:color="auto" w:fill="E6E6E6"/>
    </w:rPr>
  </w:style>
  <w:style w:type="character" w:styleId="Sledovanodkaz">
    <w:name w:val="FollowedHyperlink"/>
    <w:basedOn w:val="Standardnpsmoodstavce"/>
    <w:semiHidden/>
    <w:unhideWhenUsed/>
    <w:rsid w:val="00742E8F"/>
    <w:rPr>
      <w:color w:val="800080" w:themeColor="followedHyperlink"/>
      <w:u w:val="single"/>
    </w:rPr>
  </w:style>
  <w:style w:type="character" w:styleId="Nevyeenzmnka">
    <w:name w:val="Unresolved Mention"/>
    <w:basedOn w:val="Standardnpsmoodstavce"/>
    <w:uiPriority w:val="99"/>
    <w:semiHidden/>
    <w:unhideWhenUsed/>
    <w:rsid w:val="007B6111"/>
    <w:rPr>
      <w:color w:val="605E5C"/>
      <w:shd w:val="clear" w:color="auto" w:fill="E1DFDD"/>
    </w:rPr>
  </w:style>
  <w:style w:type="paragraph" w:styleId="Bezmezer">
    <w:name w:val="No Spacing"/>
    <w:uiPriority w:val="1"/>
    <w:qFormat/>
    <w:rsid w:val="001F661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58490">
      <w:bodyDiv w:val="1"/>
      <w:marLeft w:val="0"/>
      <w:marRight w:val="0"/>
      <w:marTop w:val="0"/>
      <w:marBottom w:val="0"/>
      <w:divBdr>
        <w:top w:val="none" w:sz="0" w:space="0" w:color="auto"/>
        <w:left w:val="none" w:sz="0" w:space="0" w:color="auto"/>
        <w:bottom w:val="none" w:sz="0" w:space="0" w:color="auto"/>
        <w:right w:val="none" w:sz="0" w:space="0" w:color="auto"/>
      </w:divBdr>
    </w:div>
    <w:div w:id="374542406">
      <w:bodyDiv w:val="1"/>
      <w:marLeft w:val="0"/>
      <w:marRight w:val="0"/>
      <w:marTop w:val="0"/>
      <w:marBottom w:val="0"/>
      <w:divBdr>
        <w:top w:val="none" w:sz="0" w:space="0" w:color="auto"/>
        <w:left w:val="none" w:sz="0" w:space="0" w:color="auto"/>
        <w:bottom w:val="none" w:sz="0" w:space="0" w:color="auto"/>
        <w:right w:val="none" w:sz="0" w:space="0" w:color="auto"/>
      </w:divBdr>
    </w:div>
    <w:div w:id="407725531">
      <w:bodyDiv w:val="1"/>
      <w:marLeft w:val="0"/>
      <w:marRight w:val="0"/>
      <w:marTop w:val="0"/>
      <w:marBottom w:val="0"/>
      <w:divBdr>
        <w:top w:val="none" w:sz="0" w:space="0" w:color="auto"/>
        <w:left w:val="none" w:sz="0" w:space="0" w:color="auto"/>
        <w:bottom w:val="none" w:sz="0" w:space="0" w:color="auto"/>
        <w:right w:val="none" w:sz="0" w:space="0" w:color="auto"/>
      </w:divBdr>
    </w:div>
    <w:div w:id="441535035">
      <w:bodyDiv w:val="1"/>
      <w:marLeft w:val="0"/>
      <w:marRight w:val="0"/>
      <w:marTop w:val="0"/>
      <w:marBottom w:val="0"/>
      <w:divBdr>
        <w:top w:val="none" w:sz="0" w:space="0" w:color="auto"/>
        <w:left w:val="none" w:sz="0" w:space="0" w:color="auto"/>
        <w:bottom w:val="none" w:sz="0" w:space="0" w:color="auto"/>
        <w:right w:val="none" w:sz="0" w:space="0" w:color="auto"/>
      </w:divBdr>
    </w:div>
    <w:div w:id="867139027">
      <w:bodyDiv w:val="1"/>
      <w:marLeft w:val="0"/>
      <w:marRight w:val="0"/>
      <w:marTop w:val="0"/>
      <w:marBottom w:val="0"/>
      <w:divBdr>
        <w:top w:val="none" w:sz="0" w:space="0" w:color="auto"/>
        <w:left w:val="none" w:sz="0" w:space="0" w:color="auto"/>
        <w:bottom w:val="none" w:sz="0" w:space="0" w:color="auto"/>
        <w:right w:val="none" w:sz="0" w:space="0" w:color="auto"/>
      </w:divBdr>
    </w:div>
    <w:div w:id="1272516050">
      <w:bodyDiv w:val="1"/>
      <w:marLeft w:val="0"/>
      <w:marRight w:val="0"/>
      <w:marTop w:val="0"/>
      <w:marBottom w:val="0"/>
      <w:divBdr>
        <w:top w:val="none" w:sz="0" w:space="0" w:color="auto"/>
        <w:left w:val="none" w:sz="0" w:space="0" w:color="auto"/>
        <w:bottom w:val="none" w:sz="0" w:space="0" w:color="auto"/>
        <w:right w:val="none" w:sz="0" w:space="0" w:color="auto"/>
      </w:divBdr>
    </w:div>
    <w:div w:id="1400249124">
      <w:bodyDiv w:val="1"/>
      <w:marLeft w:val="0"/>
      <w:marRight w:val="0"/>
      <w:marTop w:val="0"/>
      <w:marBottom w:val="0"/>
      <w:divBdr>
        <w:top w:val="none" w:sz="0" w:space="0" w:color="auto"/>
        <w:left w:val="none" w:sz="0" w:space="0" w:color="auto"/>
        <w:bottom w:val="none" w:sz="0" w:space="0" w:color="auto"/>
        <w:right w:val="none" w:sz="0" w:space="0" w:color="auto"/>
      </w:divBdr>
    </w:div>
    <w:div w:id="1408304486">
      <w:bodyDiv w:val="1"/>
      <w:marLeft w:val="0"/>
      <w:marRight w:val="0"/>
      <w:marTop w:val="0"/>
      <w:marBottom w:val="0"/>
      <w:divBdr>
        <w:top w:val="none" w:sz="0" w:space="0" w:color="auto"/>
        <w:left w:val="none" w:sz="0" w:space="0" w:color="auto"/>
        <w:bottom w:val="none" w:sz="0" w:space="0" w:color="auto"/>
        <w:right w:val="none" w:sz="0" w:space="0" w:color="auto"/>
      </w:divBdr>
    </w:div>
    <w:div w:id="1566334838">
      <w:bodyDiv w:val="1"/>
      <w:marLeft w:val="0"/>
      <w:marRight w:val="0"/>
      <w:marTop w:val="0"/>
      <w:marBottom w:val="0"/>
      <w:divBdr>
        <w:top w:val="none" w:sz="0" w:space="0" w:color="auto"/>
        <w:left w:val="none" w:sz="0" w:space="0" w:color="auto"/>
        <w:bottom w:val="none" w:sz="0" w:space="0" w:color="auto"/>
        <w:right w:val="none" w:sz="0" w:space="0" w:color="auto"/>
      </w:divBdr>
    </w:div>
    <w:div w:id="1901821716">
      <w:bodyDiv w:val="1"/>
      <w:marLeft w:val="0"/>
      <w:marRight w:val="0"/>
      <w:marTop w:val="0"/>
      <w:marBottom w:val="0"/>
      <w:divBdr>
        <w:top w:val="none" w:sz="0" w:space="0" w:color="auto"/>
        <w:left w:val="none" w:sz="0" w:space="0" w:color="auto"/>
        <w:bottom w:val="none" w:sz="0" w:space="0" w:color="auto"/>
        <w:right w:val="none" w:sz="0" w:space="0" w:color="auto"/>
      </w:divBdr>
    </w:div>
    <w:div w:id="20833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bajm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352;ablony%20na%20dopisy%20SPS\Dopis%20SPS_interni%20komunikace_Zapis%20z%20jednani_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0C8D-6389-4B51-8008-C989050A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SPS_interni komunikace_Zapis z jednani_2.dot</Template>
  <TotalTime>34</TotalTime>
  <Pages>2</Pages>
  <Words>646</Words>
  <Characters>3439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Zúčastnění:</vt:lpstr>
    </vt:vector>
  </TitlesOfParts>
  <Company>Hewlett-Packard Company</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Zúčastnění:</dc:title>
  <dc:creator>matyasova</dc:creator>
  <cp:lastModifiedBy>Zdeněk Kotol</cp:lastModifiedBy>
  <cp:revision>3</cp:revision>
  <cp:lastPrinted>2014-03-10T14:37:00Z</cp:lastPrinted>
  <dcterms:created xsi:type="dcterms:W3CDTF">2022-10-13T08:09:00Z</dcterms:created>
  <dcterms:modified xsi:type="dcterms:W3CDTF">2022-10-13T08:44:00Z</dcterms:modified>
</cp:coreProperties>
</file>