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ascii="Virginia" w:hAnsi="Virginia" w:cs="Gautami"/>
          <w:b/>
          <w:sz w:val="24"/>
          <w:szCs w:val="24"/>
        </w:rPr>
      </w:pPr>
      <w:r>
        <w:rPr>
          <w:rFonts w:ascii="Virginia" w:hAnsi="Virginia" w:cs="Gautami"/>
          <w:b/>
          <w:sz w:val="24"/>
          <w:szCs w:val="24"/>
        </w:rPr>
      </w:r>
    </w:p>
    <w:p>
      <w:pPr>
        <w:spacing/>
        <w:jc w:val="center"/>
        <w:rPr>
          <w:rFonts w:ascii="Virginia" w:hAnsi="Virginia" w:cs="Gautami"/>
          <w:b/>
          <w:sz w:val="24"/>
          <w:szCs w:val="24"/>
        </w:rPr>
      </w:pPr>
      <w:r>
        <w:rPr>
          <w:rFonts w:ascii="Virginia" w:hAnsi="Virginia" w:cs="Gautami"/>
          <w:b/>
          <w:sz w:val="24"/>
          <w:szCs w:val="24"/>
        </w:rPr>
        <w:t>Zápis</w:t>
      </w:r>
    </w:p>
    <w:p>
      <w:pPr>
        <w:spacing/>
        <w:jc w:val="center"/>
        <w:rPr>
          <w:rFonts w:ascii="Virginia" w:hAnsi="Virginia" w:cs="Gautami"/>
          <w:sz w:val="24"/>
          <w:szCs w:val="24"/>
        </w:rPr>
      </w:pPr>
      <w:r>
        <w:rPr>
          <w:rFonts w:ascii="Virginia" w:hAnsi="Virginia" w:cs="Gautami"/>
          <w:sz w:val="24"/>
          <w:szCs w:val="24"/>
        </w:rPr>
      </w:r>
    </w:p>
    <w:p>
      <w:pPr>
        <w:spacing/>
        <w:jc w:val="center"/>
        <w:rPr>
          <w:rFonts w:ascii="Virginia" w:hAnsi="Virginia" w:cs="Gautami"/>
          <w:b/>
          <w:sz w:val="24"/>
          <w:szCs w:val="24"/>
        </w:rPr>
      </w:pPr>
      <w:r>
        <w:rPr>
          <w:rFonts w:ascii="Virginia" w:hAnsi="Virginia" w:cs="Gautami"/>
          <w:b/>
          <w:sz w:val="24"/>
          <w:szCs w:val="24"/>
        </w:rPr>
        <w:t>ze 144. zasedání p</w:t>
      </w:r>
      <w:r>
        <w:rPr>
          <w:rFonts w:ascii="Virginia" w:hAnsi="Virginia"/>
          <w:b/>
          <w:sz w:val="24"/>
          <w:szCs w:val="24"/>
        </w:rPr>
        <w:t>ř</w:t>
      </w:r>
      <w:r>
        <w:rPr>
          <w:rFonts w:ascii="Virginia" w:hAnsi="Virginia" w:cs="Gautami"/>
          <w:b/>
          <w:sz w:val="24"/>
          <w:szCs w:val="24"/>
        </w:rPr>
        <w:t xml:space="preserve">edstavenstva a </w:t>
      </w:r>
      <w:r>
        <w:rPr>
          <w:rFonts w:ascii="Virginia" w:hAnsi="Virginia" w:cs="Gautami"/>
          <w:b/>
          <w:sz w:val="24"/>
          <w:szCs w:val="24"/>
        </w:rPr>
        <w:t>kontrolní</w:t>
      </w:r>
      <w:r>
        <w:rPr>
          <w:rFonts w:ascii="Virginia" w:hAnsi="Virginia" w:cs="Gautami"/>
          <w:b/>
          <w:sz w:val="24"/>
          <w:szCs w:val="24"/>
        </w:rPr>
        <w:t xml:space="preserve"> komise </w:t>
      </w:r>
      <w:r>
        <w:rPr>
          <w:rFonts w:ascii="Virginia" w:hAnsi="Virginia" w:cs="Gautami"/>
          <w:b/>
          <w:sz w:val="24"/>
          <w:szCs w:val="24"/>
        </w:rPr>
      </w:r>
    </w:p>
    <w:p>
      <w:pPr>
        <w:spacing/>
        <w:jc w:val="center"/>
        <w:rPr>
          <w:rFonts w:ascii="Virginia" w:hAnsi="Virginia" w:cs="Gautami"/>
          <w:sz w:val="24"/>
          <w:szCs w:val="24"/>
        </w:rPr>
      </w:pPr>
      <w:r>
        <w:rPr>
          <w:rFonts w:ascii="Virginia" w:hAnsi="Virginia" w:cs="Gautami"/>
          <w:sz w:val="24"/>
          <w:szCs w:val="24"/>
        </w:rPr>
        <w:t>krajského sdružení SPS v JmK</w:t>
      </w:r>
    </w:p>
    <w:p>
      <w:pPr>
        <w:spacing/>
        <w:jc w:val="both"/>
        <w:rPr>
          <w:rFonts w:ascii="Virginia" w:hAnsi="Virginia" w:cs="Gautami"/>
          <w:sz w:val="24"/>
          <w:szCs w:val="24"/>
        </w:rPr>
      </w:pPr>
      <w:r>
        <w:rPr>
          <w:rFonts w:ascii="Virginia" w:hAnsi="Virginia" w:cs="Gautami"/>
          <w:sz w:val="24"/>
          <w:szCs w:val="24"/>
        </w:rPr>
      </w:r>
    </w:p>
    <w:p>
      <w:pPr>
        <w:spacing/>
        <w:jc w:val="center"/>
        <w:rPr>
          <w:rFonts w:ascii="Virginia" w:hAnsi="Virginia" w:cs="Gautami"/>
          <w:sz w:val="24"/>
          <w:szCs w:val="24"/>
        </w:rPr>
      </w:pPr>
      <w:r>
        <w:rPr>
          <w:rFonts w:ascii="Virginia" w:hAnsi="Virginia" w:cs="Gautami"/>
          <w:sz w:val="24"/>
          <w:szCs w:val="24"/>
        </w:rPr>
        <w:t>konaného v Konferenční sál ČKAIT, Vrchlického sad 2, Brno</w:t>
      </w:r>
    </w:p>
    <w:p>
      <w:pPr>
        <w:spacing/>
        <w:jc w:val="center"/>
        <w:rPr>
          <w:rFonts w:ascii="Virginia" w:hAnsi="Virginia" w:cs="Gautami"/>
          <w:b/>
          <w:color w:val="c0504d"/>
          <w:sz w:val="24"/>
          <w:szCs w:val="24"/>
        </w:rPr>
      </w:pPr>
      <w:r>
        <w:rPr>
          <w:rFonts w:ascii="Virginia" w:hAnsi="Virginia" w:cs="Gautami"/>
          <w:b/>
          <w:color w:val="c0504d"/>
          <w:sz w:val="24"/>
          <w:szCs w:val="24"/>
        </w:rPr>
      </w:r>
    </w:p>
    <w:p>
      <w:pPr>
        <w:spacing/>
        <w:jc w:val="center"/>
        <w:rPr>
          <w:rFonts w:ascii="Virginia" w:hAnsi="Virginia" w:cs="Gautami"/>
          <w:b/>
          <w:color w:val="c0504d"/>
          <w:sz w:val="24"/>
          <w:szCs w:val="24"/>
        </w:rPr>
      </w:pPr>
      <w:r>
        <w:rPr>
          <w:rFonts w:ascii="Virginia" w:hAnsi="Virginia" w:cs="Gautami"/>
          <w:b/>
          <w:color w:val="c0504d"/>
          <w:sz w:val="24"/>
          <w:szCs w:val="24"/>
        </w:rPr>
        <w:t>ve st</w:t>
      </w:r>
      <w:r>
        <w:rPr>
          <w:rFonts w:ascii="Virginia" w:hAnsi="Virginia"/>
          <w:b/>
          <w:color w:val="c0504d"/>
          <w:sz w:val="24"/>
          <w:szCs w:val="24"/>
        </w:rPr>
        <w:t>ř</w:t>
      </w:r>
      <w:r>
        <w:rPr>
          <w:rFonts w:ascii="Virginia" w:hAnsi="Virginia" w:cs="Gautami"/>
          <w:b/>
          <w:color w:val="c0504d"/>
          <w:sz w:val="24"/>
          <w:szCs w:val="24"/>
        </w:rPr>
        <w:t>edu</w:t>
      </w:r>
      <w:r>
        <w:rPr>
          <w:rFonts w:ascii="Virginia" w:hAnsi="Virginia" w:cs="Gautami"/>
          <w:b/>
          <w:color w:val="c0504d"/>
          <w:sz w:val="24"/>
          <w:szCs w:val="24"/>
        </w:rPr>
        <w:t xml:space="preserve">, </w:t>
      </w:r>
      <w:r>
        <w:rPr>
          <w:rFonts w:ascii="Virginia" w:hAnsi="Virginia" w:cs="Gautami"/>
          <w:b/>
          <w:color w:val="c0504d"/>
          <w:sz w:val="24"/>
          <w:szCs w:val="24"/>
        </w:rPr>
        <w:t xml:space="preserve">dne </w:t>
      </w:r>
      <w:r>
        <w:rPr>
          <w:rFonts w:ascii="Virginia" w:hAnsi="Virginia" w:cs="Gautami"/>
          <w:b/>
          <w:color w:val="c0504d"/>
          <w:sz w:val="24"/>
          <w:szCs w:val="24"/>
        </w:rPr>
        <w:t>2</w:t>
      </w:r>
      <w:r>
        <w:rPr>
          <w:rFonts w:ascii="Virginia" w:hAnsi="Virginia" w:cs="Gautami"/>
          <w:b/>
          <w:color w:val="c0504d"/>
          <w:sz w:val="24"/>
          <w:szCs w:val="24"/>
        </w:rPr>
        <w:t xml:space="preserve">4. </w:t>
      </w:r>
      <w:r>
        <w:rPr>
          <w:rFonts w:ascii="Virginia" w:hAnsi="Virginia" w:cs="Gautami"/>
          <w:b/>
          <w:color w:val="c0504d"/>
          <w:sz w:val="24"/>
          <w:szCs w:val="24"/>
        </w:rPr>
        <w:t>9 20</w:t>
      </w:r>
      <w:r>
        <w:rPr>
          <w:rFonts w:ascii="Virginia" w:hAnsi="Virginia" w:cs="Gautami"/>
          <w:b/>
          <w:color w:val="c0504d"/>
          <w:sz w:val="24"/>
          <w:szCs w:val="24"/>
        </w:rPr>
        <w:t>2</w:t>
      </w:r>
      <w:r>
        <w:rPr>
          <w:rFonts w:ascii="Virginia" w:hAnsi="Virginia" w:cs="Gautami"/>
          <w:b/>
          <w:color w:val="c0504d"/>
          <w:sz w:val="24"/>
          <w:szCs w:val="24"/>
        </w:rPr>
        <w:t>5</w:t>
      </w:r>
      <w:r>
        <w:rPr>
          <w:rFonts w:ascii="Virginia" w:hAnsi="Virginia" w:cs="Gautami"/>
          <w:b/>
          <w:color w:val="c0504d"/>
          <w:sz w:val="24"/>
          <w:szCs w:val="24"/>
        </w:rPr>
        <w:t xml:space="preserve"> v</w:t>
      </w:r>
      <w:r>
        <w:rPr>
          <w:rFonts w:ascii="Virginia" w:hAnsi="Virginia" w:cs="Gautami"/>
          <w:b/>
          <w:color w:val="c0504d"/>
          <w:sz w:val="24"/>
          <w:szCs w:val="24"/>
        </w:rPr>
        <w:t>e</w:t>
      </w:r>
      <w:r>
        <w:rPr>
          <w:rFonts w:ascii="Virginia" w:hAnsi="Virginia" w:cs="Gautami"/>
          <w:b/>
          <w:color w:val="c0504d"/>
          <w:sz w:val="24"/>
          <w:szCs w:val="24"/>
        </w:rPr>
        <w:t xml:space="preserve"> 1</w:t>
      </w:r>
      <w:r>
        <w:rPr>
          <w:rFonts w:ascii="Virginia" w:hAnsi="Virginia" w:cs="Gautami"/>
          <w:b/>
          <w:color w:val="c0504d"/>
          <w:sz w:val="24"/>
          <w:szCs w:val="24"/>
        </w:rPr>
        <w:t>3</w:t>
      </w:r>
      <w:r>
        <w:rPr>
          <w:rFonts w:ascii="Virginia" w:hAnsi="Virginia" w:cs="Gautami"/>
          <w:b/>
          <w:color w:val="c0504d"/>
          <w:sz w:val="24"/>
          <w:szCs w:val="24"/>
        </w:rPr>
        <w:t xml:space="preserve">.00 hodin </w:t>
      </w:r>
      <w:r>
        <w:rPr>
          <w:rFonts w:ascii="Virginia" w:hAnsi="Virginia" w:cs="Gautami"/>
          <w:b/>
          <w:color w:val="c0504d"/>
          <w:sz w:val="24"/>
          <w:szCs w:val="24"/>
        </w:rPr>
      </w:r>
    </w:p>
    <w:p>
      <w:pPr>
        <w:rPr>
          <w:rFonts w:ascii="Virginia" w:hAnsi="Virginia" w:eastAsia="Times New Roman" w:cs="Gautami"/>
          <w:b/>
          <w:sz w:val="24"/>
          <w:szCs w:val="24"/>
          <w:lang w:eastAsia="cs-cz"/>
        </w:rPr>
      </w:pPr>
      <w:r>
        <w:rPr>
          <w:rFonts w:ascii="Virginia" w:hAnsi="Virginia" w:eastAsia="Times New Roman" w:cs="Gautami"/>
          <w:b/>
          <w:sz w:val="24"/>
          <w:szCs w:val="24"/>
          <w:lang w:eastAsia="cs-cz"/>
        </w:rPr>
      </w:r>
    </w:p>
    <w:p>
      <w:pPr>
        <w:rPr>
          <w:rFonts w:ascii="Virginia" w:hAnsi="Virginia" w:eastAsia="Times New Roman" w:cs="Gautami"/>
          <w:b/>
          <w:sz w:val="24"/>
          <w:szCs w:val="24"/>
          <w:lang w:eastAsia="cs-cz"/>
        </w:rPr>
      </w:pPr>
      <w:r>
        <w:rPr>
          <w:rFonts w:ascii="Virginia" w:hAnsi="Virginia" w:eastAsia="Times New Roman" w:cs="Gautami"/>
          <w:b/>
          <w:sz w:val="24"/>
          <w:szCs w:val="24"/>
          <w:lang w:eastAsia="cs-cz"/>
        </w:rPr>
      </w:r>
    </w:p>
    <w:p>
      <w:pPr>
        <w:spacing w:after="200"/>
        <w:contextualSpacing/>
        <w:rPr>
          <w:rFonts w:ascii="Virginia" w:hAnsi="Virginia" w:cs="Gautami"/>
          <w:sz w:val="24"/>
          <w:szCs w:val="24"/>
          <w:lang w:eastAsia="cs-cz" w:bidi="cs-cz"/>
        </w:rPr>
      </w:pPr>
      <w:r>
        <w:rPr>
          <w:rFonts w:ascii="Virginia" w:hAnsi="Virginia" w:cs="Gautami"/>
          <w:sz w:val="24"/>
          <w:szCs w:val="24"/>
          <w:lang w:eastAsia="cs-cz" w:bidi="cs-cz"/>
        </w:rPr>
        <w:t>P</w:t>
      </w:r>
      <w:r>
        <w:rPr>
          <w:rFonts w:ascii="Virginia" w:hAnsi="Virginia"/>
          <w:sz w:val="24"/>
          <w:szCs w:val="24"/>
          <w:lang w:eastAsia="cs-cz" w:bidi="cs-cz"/>
        </w:rPr>
        <w:t>ř</w:t>
      </w:r>
      <w:r>
        <w:rPr>
          <w:rFonts w:ascii="Virginia" w:hAnsi="Virginia" w:cs="Gautami"/>
          <w:sz w:val="24"/>
          <w:szCs w:val="24"/>
          <w:lang w:eastAsia="cs-cz" w:bidi="cs-cz"/>
        </w:rPr>
        <w:t>ítomni: viz prezen</w:t>
      </w:r>
      <w:r>
        <w:rPr>
          <w:rFonts w:ascii="Virginia" w:hAnsi="Virginia"/>
          <w:sz w:val="24"/>
          <w:szCs w:val="24"/>
          <w:lang w:eastAsia="cs-cz" w:bidi="cs-cz"/>
        </w:rPr>
        <w:t>č</w:t>
      </w:r>
      <w:r>
        <w:rPr>
          <w:rFonts w:ascii="Virginia" w:hAnsi="Virginia" w:cs="Gautami"/>
          <w:sz w:val="24"/>
          <w:szCs w:val="24"/>
          <w:lang w:eastAsia="cs-cz" w:bidi="cs-cz"/>
        </w:rPr>
        <w:t>ní listina</w:t>
      </w:r>
      <w:r>
        <w:rPr>
          <w:rFonts w:ascii="Virginia" w:hAnsi="Virginia" w:cs="Gautami"/>
          <w:sz w:val="24"/>
          <w:szCs w:val="24"/>
          <w:lang w:eastAsia="cs-cz" w:bidi="cs-cz"/>
        </w:rPr>
      </w:r>
    </w:p>
    <w:p>
      <w:pPr>
        <w:spacing w:after="200"/>
        <w:contextualSpacing/>
        <w:rPr>
          <w:rFonts w:ascii="Virginia" w:hAnsi="Virginia" w:cs="Gautami"/>
          <w:sz w:val="24"/>
          <w:szCs w:val="24"/>
          <w:lang w:eastAsia="cs-cz" w:bidi="cs-cz"/>
        </w:rPr>
      </w:pPr>
      <w:r>
        <w:rPr>
          <w:rFonts w:ascii="Virginia" w:hAnsi="Virginia" w:cs="Gautami"/>
          <w:sz w:val="24"/>
          <w:szCs w:val="24"/>
          <w:lang w:eastAsia="cs-cz" w:bidi="cs-cz"/>
        </w:rPr>
      </w:r>
    </w:p>
    <w:p>
      <w:pPr>
        <w:rPr>
          <w:rFonts w:ascii="Virginia" w:hAnsi="Virginia" w:cs="Gautami"/>
          <w:b/>
          <w:bCs/>
          <w:sz w:val="24"/>
          <w:szCs w:val="24"/>
          <w:lang w:eastAsia="cs-cz" w:bidi="cs-cz"/>
        </w:rPr>
      </w:pPr>
      <w:r>
        <w:rPr>
          <w:rFonts w:ascii="Virginia" w:hAnsi="Virginia" w:cs="Gautami"/>
          <w:b/>
          <w:bCs/>
          <w:sz w:val="24"/>
          <w:szCs w:val="24"/>
          <w:lang w:eastAsia="cs-cz" w:bidi="cs-cz"/>
        </w:rPr>
        <w:t>1. Zahájení</w:t>
      </w:r>
    </w:p>
    <w:p>
      <w:pPr>
        <w:rPr>
          <w:rFonts w:ascii="Virginia" w:hAnsi="Virginia" w:cs="Gautami"/>
          <w:sz w:val="24"/>
          <w:szCs w:val="24"/>
          <w:lang w:eastAsia="cs-cz" w:bidi="cs-cz"/>
        </w:rPr>
      </w:pPr>
      <w:r>
        <w:rPr>
          <w:rFonts w:ascii="Virginia" w:hAnsi="Virginia" w:cs="Gautami"/>
          <w:sz w:val="24"/>
          <w:szCs w:val="24"/>
          <w:lang w:eastAsia="cs-cz" w:bidi="cs-cz"/>
        </w:rPr>
        <w:t>Jednání zahájil a celé řídil p</w:t>
      </w:r>
      <w:r>
        <w:rPr>
          <w:rFonts w:ascii="Virginia" w:hAnsi="Virginia"/>
          <w:sz w:val="24"/>
          <w:szCs w:val="24"/>
          <w:lang w:eastAsia="cs-cz" w:bidi="cs-cz"/>
        </w:rPr>
        <w:t>ř</w:t>
      </w:r>
      <w:r>
        <w:rPr>
          <w:rFonts w:ascii="Virginia" w:hAnsi="Virginia" w:cs="Gautami"/>
          <w:sz w:val="24"/>
          <w:szCs w:val="24"/>
          <w:lang w:eastAsia="cs-cz" w:bidi="cs-cz"/>
        </w:rPr>
        <w:t>edseda SPS v JmK Ing. Nosse</w:t>
      </w:r>
      <w:r>
        <w:rPr>
          <w:rFonts w:ascii="Virginia" w:hAnsi="Virginia" w:cs="Gautami"/>
          <w:sz w:val="24"/>
          <w:szCs w:val="24"/>
          <w:lang w:eastAsia="cs-cz" w:bidi="cs-cz"/>
        </w:rPr>
        <w:t>k</w:t>
      </w:r>
      <w:r>
        <w:rPr>
          <w:rFonts w:ascii="Virginia" w:hAnsi="Virginia" w:cs="Gautami"/>
          <w:sz w:val="24"/>
          <w:szCs w:val="24"/>
          <w:lang w:eastAsia="cs-cz" w:bidi="cs-cz"/>
        </w:rPr>
        <w:t>. Přivítal Ing. Nouzu, prezidenta SPS.</w:t>
      </w:r>
    </w:p>
    <w:p>
      <w:pPr>
        <w:rPr>
          <w:rFonts w:ascii="Virginia" w:hAnsi="Virginia" w:cs="Gautami"/>
          <w:sz w:val="24"/>
          <w:szCs w:val="24"/>
          <w:lang w:eastAsia="cs-cz" w:bidi="cs-cz"/>
        </w:rPr>
      </w:pPr>
      <w:r>
        <w:rPr>
          <w:rFonts w:ascii="Virginia" w:hAnsi="Virginia" w:cs="Gautami"/>
          <w:sz w:val="24"/>
          <w:szCs w:val="24"/>
          <w:lang w:eastAsia="cs-cz" w:bidi="cs-cz"/>
        </w:rPr>
      </w:r>
    </w:p>
    <w:p>
      <w:pPr>
        <w:rPr>
          <w:rFonts w:ascii="Virginia" w:hAnsi="Virginia" w:cs="Gautami"/>
          <w:b/>
          <w:bCs/>
          <w:sz w:val="24"/>
          <w:szCs w:val="24"/>
          <w:lang w:eastAsia="cs-cz" w:bidi="cs-cz"/>
        </w:rPr>
      </w:pPr>
      <w:r>
        <w:rPr>
          <w:rFonts w:ascii="Virginia" w:hAnsi="Virginia" w:cs="Gautami"/>
          <w:b/>
          <w:bCs/>
          <w:sz w:val="24"/>
          <w:szCs w:val="24"/>
          <w:lang w:eastAsia="cs-cz" w:bidi="cs-cz"/>
        </w:rPr>
        <w:t>2. Stav stavebnictví v ČR</w:t>
      </w:r>
    </w:p>
    <w:p>
      <w:pPr>
        <w:rPr>
          <w:rFonts w:ascii="Virginia" w:hAnsi="Virginia" w:cs="Gautami"/>
          <w:sz w:val="24"/>
          <w:szCs w:val="24"/>
          <w:lang w:eastAsia="cs-cz" w:bidi="cs-cz"/>
        </w:rPr>
      </w:pPr>
      <w:r>
        <w:rPr>
          <w:rFonts w:ascii="Virginia" w:hAnsi="Virginia" w:cs="Gautami"/>
          <w:sz w:val="24"/>
          <w:szCs w:val="24"/>
          <w:lang w:eastAsia="cs-cz" w:bidi="cs-cz"/>
        </w:rPr>
        <w:t>Ing. Nouza informoval přítomné o stavu českého stavebnictví - detailní informace viz www.sps.cz</w:t>
      </w:r>
    </w:p>
    <w:p>
      <w:pPr>
        <w:rPr>
          <w:rFonts w:ascii="Virginia" w:hAnsi="Virginia" w:cs="Gautami"/>
          <w:sz w:val="24"/>
          <w:szCs w:val="24"/>
          <w:lang w:eastAsia="cs-cz" w:bidi="cs-cz"/>
        </w:rPr>
      </w:pPr>
      <w:r>
        <w:rPr>
          <w:rFonts w:ascii="Virginia" w:hAnsi="Virginia" w:cs="Gautami"/>
          <w:sz w:val="24"/>
          <w:szCs w:val="24"/>
          <w:lang w:eastAsia="cs-cz" w:bidi="cs-cz"/>
        </w:rPr>
      </w:r>
    </w:p>
    <w:p>
      <w:pPr>
        <w:rPr>
          <w:rFonts w:ascii="Virginia" w:hAnsi="Virginia" w:cs="Gautami"/>
          <w:b/>
          <w:bCs/>
          <w:sz w:val="24"/>
          <w:szCs w:val="24"/>
          <w:lang w:eastAsia="cs-cz" w:bidi="cs-cz"/>
        </w:rPr>
      </w:pPr>
      <w:r>
        <w:rPr>
          <w:rFonts w:ascii="Virginia" w:hAnsi="Virginia" w:cs="Gautami"/>
          <w:b/>
          <w:bCs/>
          <w:sz w:val="24"/>
          <w:szCs w:val="24"/>
          <w:lang w:eastAsia="cs-cz" w:bidi="cs-cz"/>
        </w:rPr>
        <w:t>3. Dostavba Dukovan a stavebnictví JmK</w:t>
      </w:r>
    </w:p>
    <w:p>
      <w:pPr>
        <w:rPr>
          <w:rFonts w:ascii="Virginia" w:hAnsi="Virginia" w:eastAsia="Virginia" w:cs="Virginia"/>
          <w:sz w:val="24"/>
          <w:szCs w:val="24"/>
          <w:lang w:eastAsia="cs-cz" w:bidi="cs-cz"/>
        </w:rPr>
      </w:pPr>
      <w:r>
        <w:rPr>
          <w:rFonts w:ascii="Virginia" w:hAnsi="Virginia" w:eastAsia="Virginia" w:cs="Virginia"/>
          <w:sz w:val="24"/>
          <w:szCs w:val="24"/>
          <w:lang w:eastAsia="cs-cz" w:bidi="cs-cz"/>
        </w:rPr>
        <w:t>Ing. Minařík, vedoucí Odboru regionálního rozvoje Krajského úřadu Jihomoravského kraje, přednesl presentaci materiálů k dostavbě Dukovan a jejím vlivz na stavebnictví JMK. Prezentace je součástí Zápisu jako příloha.</w:t>
      </w:r>
    </w:p>
    <w:p>
      <w:pPr>
        <w:rPr>
          <w:rFonts w:ascii="Virginia" w:hAnsi="Virginia" w:eastAsia="Virginia" w:cs="Virginia"/>
          <w:sz w:val="24"/>
          <w:szCs w:val="24"/>
          <w:lang w:eastAsia="cs-cz" w:bidi="cs-cz"/>
        </w:rPr>
      </w:pPr>
      <w:r>
        <w:rPr>
          <w:rFonts w:ascii="Virginia" w:hAnsi="Virginia" w:eastAsia="Virginia" w:cs="Virginia"/>
          <w:sz w:val="24"/>
          <w:szCs w:val="24"/>
          <w:lang w:eastAsia="cs-cz" w:bidi="cs-cz"/>
        </w:rPr>
      </w:r>
    </w:p>
    <w:p>
      <w:pPr>
        <w:rPr>
          <w:rFonts w:ascii="Virginia" w:hAnsi="Virginia" w:eastAsia="Virginia" w:cs="Virginia"/>
          <w:b/>
          <w:bCs/>
          <w:sz w:val="24"/>
          <w:szCs w:val="24"/>
          <w:lang w:eastAsia="cs-cz" w:bidi="cs-cz"/>
        </w:rPr>
      </w:pPr>
      <w:r>
        <w:rPr>
          <w:rFonts w:ascii="Virginia" w:hAnsi="Virginia" w:eastAsia="Virginia" w:cs="Virginia"/>
          <w:b/>
          <w:bCs/>
          <w:sz w:val="24"/>
          <w:szCs w:val="24"/>
          <w:lang w:eastAsia="cs-cz" w:bidi="cs-cz"/>
        </w:rPr>
        <w:t>4. Výhody členství v SPS</w:t>
      </w:r>
    </w:p>
    <w:p>
      <w:pPr>
        <w:rPr>
          <w:rFonts w:ascii="Virginia" w:hAnsi="Virginia" w:eastAsia="Virginia" w:cs="Virginia"/>
          <w:sz w:val="24"/>
          <w:szCs w:val="24"/>
          <w:lang w:eastAsia="cs-cz" w:bidi="cs-cz"/>
        </w:rPr>
      </w:pPr>
      <w:r>
        <w:rPr>
          <w:rFonts w:ascii="Virginia" w:hAnsi="Virginia" w:eastAsia="Virginia" w:cs="Virginia"/>
          <w:sz w:val="24"/>
          <w:szCs w:val="24"/>
          <w:lang w:eastAsia="cs-cz" w:bidi="cs-cz"/>
        </w:rPr>
        <w:t>Ing. Nossek krátce prezentoval pro přítomné členy ČKAIT výhody členství v SPS.</w:t>
      </w:r>
    </w:p>
    <w:p>
      <w:pPr>
        <w:rPr>
          <w:rFonts w:ascii="Virginia" w:hAnsi="Virginia" w:eastAsia="Virginia" w:cs="Virginia"/>
          <w:sz w:val="24"/>
          <w:szCs w:val="24"/>
          <w:lang w:eastAsia="cs-cz" w:bidi="cs-cz"/>
        </w:rPr>
      </w:pPr>
      <w:r>
        <w:rPr>
          <w:rFonts w:ascii="Virginia" w:hAnsi="Virginia" w:eastAsia="Virginia" w:cs="Virginia"/>
          <w:sz w:val="24"/>
          <w:szCs w:val="24"/>
          <w:lang w:eastAsia="cs-cz" w:bidi="cs-cz"/>
        </w:rPr>
      </w:r>
    </w:p>
    <w:p>
      <w:pPr>
        <w:rPr>
          <w:rFonts w:ascii="Virginia" w:hAnsi="Virginia" w:eastAsia="Virginia" w:cs="Virginia"/>
          <w:b/>
          <w:bCs/>
          <w:sz w:val="24"/>
          <w:szCs w:val="24"/>
          <w:lang w:eastAsia="cs-cz" w:bidi="cs-cz"/>
        </w:rPr>
      </w:pPr>
      <w:r>
        <w:rPr>
          <w:rFonts w:ascii="Virginia" w:hAnsi="Virginia" w:eastAsia="Virginia" w:cs="Virginia"/>
          <w:b/>
          <w:bCs/>
          <w:sz w:val="24"/>
          <w:szCs w:val="24"/>
          <w:lang w:eastAsia="cs-cz" w:bidi="cs-cz"/>
        </w:rPr>
        <w:t>5. Termín členské schůze představenstva SPS v JmK</w:t>
      </w:r>
    </w:p>
    <w:p>
      <w:pPr>
        <w:rPr>
          <w:rFonts w:ascii="Virginia" w:hAnsi="Virginia" w:eastAsia="Virginia" w:cs="Virginia"/>
          <w:sz w:val="24"/>
          <w:szCs w:val="24"/>
          <w:lang w:eastAsia="cs-cz" w:bidi="cs-cz"/>
        </w:rPr>
      </w:pPr>
      <w:r>
        <w:rPr>
          <w:rFonts w:ascii="Virginia" w:hAnsi="Virginia" w:eastAsia="Virginia" w:cs="Virginia"/>
          <w:sz w:val="24"/>
          <w:szCs w:val="24"/>
          <w:lang w:eastAsia="cs-cz" w:bidi="cs-cz"/>
        </w:rPr>
        <w:t>Při debatě o termínu ČS se přítomní dohodli, že vlastní volební členskou schůzi odloží na leden nebo únor 2026 a příští jednání představenstva bude pracovní s nádechem Vánoc ve středu 3. 12. 2025. v 16 hodin. Místo bude určeno a oznámeno s dostatečným předstihem v Pozvánce.</w:t>
      </w:r>
    </w:p>
    <w:p>
      <w:pPr>
        <w:pStyle w:val="para5"/>
        <w:rPr>
          <w:rFonts w:ascii="Virginia" w:hAnsi="Virginia" w:cs="Gautami"/>
          <w:color w:val="000000"/>
          <w:sz w:val="24"/>
          <w:szCs w:val="24"/>
          <w:lang w:eastAsia="cs-cz" w:bidi="cs-cz"/>
        </w:rPr>
      </w:pPr>
      <w:r>
        <w:rPr>
          <w:rFonts w:ascii="Virginia" w:hAnsi="Virginia" w:cs="Gautami"/>
          <w:color w:val="000000"/>
          <w:sz w:val="24"/>
          <w:szCs w:val="24"/>
          <w:lang w:eastAsia="cs-cz" w:bidi="cs-cz"/>
        </w:rPr>
      </w:r>
    </w:p>
    <w:p>
      <w:pPr>
        <w:rPr>
          <w:rFonts w:ascii="Virginia" w:hAnsi="Virginia" w:cs="Gautami"/>
          <w:b/>
          <w:bCs/>
          <w:sz w:val="24"/>
          <w:szCs w:val="24"/>
          <w:lang w:eastAsia="cs-cz" w:bidi="cs-cz"/>
        </w:rPr>
      </w:pPr>
      <w:r>
        <w:rPr>
          <w:rFonts w:ascii="Virginia" w:hAnsi="Virginia" w:cs="Gautami"/>
          <w:b/>
          <w:bCs/>
          <w:sz w:val="24"/>
          <w:szCs w:val="24"/>
          <w:lang w:eastAsia="cs-cz" w:bidi="cs-cz"/>
        </w:rPr>
        <w:t>5. R</w:t>
      </w:r>
      <w:r>
        <w:rPr>
          <w:rFonts w:ascii="Virginia" w:hAnsi="Virginia"/>
          <w:b/>
          <w:bCs/>
          <w:sz w:val="24"/>
          <w:szCs w:val="24"/>
          <w:lang w:eastAsia="cs-cz" w:bidi="cs-cz"/>
        </w:rPr>
        <w:t>ů</w:t>
      </w:r>
      <w:r>
        <w:rPr>
          <w:rFonts w:ascii="Virginia" w:hAnsi="Virginia" w:cs="Gautami"/>
          <w:b/>
          <w:bCs/>
          <w:sz w:val="24"/>
          <w:szCs w:val="24"/>
          <w:lang w:eastAsia="cs-cz" w:bidi="cs-cz"/>
        </w:rPr>
        <w:t>zné</w:t>
      </w:r>
      <w:r>
        <w:rPr>
          <w:rFonts w:ascii="Virginia" w:hAnsi="Virginia" w:cs="Gautami"/>
          <w:b/>
          <w:bCs/>
          <w:sz w:val="24"/>
          <w:szCs w:val="24"/>
          <w:lang w:eastAsia="cs-cz" w:bidi="cs-cz"/>
        </w:rPr>
      </w:r>
    </w:p>
    <w:p>
      <w:pPr>
        <w:spacing w:after="200"/>
        <w:contextualSpacing/>
        <w:rPr>
          <w:rFonts w:ascii="Virginia" w:hAnsi="Virginia" w:cs="Gautami"/>
          <w:sz w:val="24"/>
          <w:szCs w:val="24"/>
          <w:lang w:eastAsia="cs-cz" w:bidi="cs-cz"/>
        </w:rPr>
      </w:pPr>
      <w:r>
        <w:rPr>
          <w:rFonts w:ascii="Virginia" w:hAnsi="Virginia" w:cs="Gautami"/>
          <w:sz w:val="24"/>
          <w:szCs w:val="24"/>
          <w:lang w:eastAsia="cs-cz" w:bidi="cs-cz"/>
        </w:rPr>
        <w:t>Při debatě  Ing. Nossek oznámil přítomným, že byl vyhlášen nový ročník soutěže Stavba jmK 2025. Zároveň sdělil, že byla Johomoravským krajem krácena dotace o 130.000,- Kč. Přítomní se dohodli, že krajský manažer osloví firmy, působící v JmK se žídostí o sponzorský dar ve výši 30.000,- Kč, yba bylo možné dodržet dosavadní kvalitu soutěže.</w:t>
      </w:r>
    </w:p>
    <w:p>
      <w:pPr>
        <w:spacing w:after="200"/>
        <w:contextualSpacing/>
        <w:rPr>
          <w:rFonts w:ascii="Virginia" w:hAnsi="Virginia" w:cs="Gautami"/>
          <w:sz w:val="24"/>
          <w:szCs w:val="24"/>
          <w:lang w:eastAsia="cs-cz" w:bidi="cs-cz"/>
        </w:rPr>
      </w:pPr>
      <w:r>
        <w:rPr>
          <w:rFonts w:ascii="Virginia" w:hAnsi="Virginia" w:cs="Gautami"/>
          <w:sz w:val="24"/>
          <w:szCs w:val="24"/>
          <w:lang w:eastAsia="cs-cz" w:bidi="cs-cz"/>
        </w:rPr>
      </w:r>
    </w:p>
    <w:p>
      <w:pPr>
        <w:rPr>
          <w:rFonts w:ascii="Virginia" w:hAnsi="Virginia" w:cs="Gautami"/>
          <w:lang w:eastAsia="cs-cz" w:bidi="cs-cz"/>
        </w:rPr>
      </w:pPr>
      <w:r>
        <w:rPr>
          <w:rFonts w:ascii="Virginia" w:hAnsi="Virginia" w:cs="Gautami"/>
          <w:lang w:eastAsia="cs-cz" w:bidi="cs-cz"/>
        </w:rPr>
        <w:t xml:space="preserve">Zapsal: </w:t>
        <w:tab/>
        <w:tab/>
        <w:tab/>
        <w:tab/>
        <w:tab/>
        <w:tab/>
        <w:tab/>
        <w:tab/>
      </w:r>
      <w:r>
        <w:rPr>
          <w:rFonts w:ascii="Virginia" w:hAnsi="Virginia" w:cs="Gautami"/>
          <w:sz w:val="24"/>
          <w:szCs w:val="24"/>
          <w:lang w:eastAsia="cs-cz" w:bidi="cs-cz"/>
        </w:rPr>
        <w:t xml:space="preserve"> </w:t>
      </w:r>
      <w:r>
        <w:rPr>
          <w:rFonts w:ascii="Virginia" w:hAnsi="Virginia" w:cs="Gautami"/>
          <w:lang w:eastAsia="cs-cz" w:bidi="cs-cz"/>
        </w:rPr>
      </w:r>
    </w:p>
    <w:p>
      <w:pPr>
        <w:rPr>
          <w:rFonts w:ascii="Virginia" w:hAnsi="Virginia" w:cs="Gautami"/>
          <w:lang w:eastAsia="cs-cz" w:bidi="cs-cz"/>
        </w:rPr>
      </w:pPr>
      <w:r>
        <w:rPr>
          <w:rFonts w:ascii="Virginia" w:hAnsi="Virginia" w:cs="Gautami"/>
          <w:lang w:eastAsia="cs-cz" w:bidi="cs-cz"/>
        </w:rPr>
        <w:t>Ing. Tomáš Nossek</w:t>
        <w:tab/>
        <w:tab/>
        <w:tab/>
        <w:tab/>
        <w:tab/>
        <w:tab/>
        <w:tab/>
      </w:r>
    </w:p>
    <w:p>
      <w:pPr>
        <w:rPr>
          <w:rFonts w:ascii="Virginia" w:hAnsi="Virginia" w:cs="Gautami"/>
          <w:sz w:val="24"/>
          <w:szCs w:val="24"/>
          <w:lang w:eastAsia="cs-cz" w:bidi="cs-cz"/>
        </w:rPr>
      </w:pPr>
      <w:r>
        <w:rPr>
          <w:rFonts w:ascii="Virginia" w:hAnsi="Virginia" w:cs="Gautami"/>
          <w:lang w:eastAsia="cs-cz" w:bidi="cs-cz"/>
        </w:rPr>
        <w:t>Předseda představenstva SPS pro JmK</w:t>
      </w:r>
      <w:r>
        <w:rPr>
          <w:rFonts w:ascii="Virginia" w:hAnsi="Virginia" w:cs="Gautami"/>
          <w:sz w:val="24"/>
          <w:szCs w:val="24"/>
          <w:lang w:eastAsia="cs-cz" w:bidi="cs-cz"/>
        </w:rPr>
      </w:r>
    </w:p>
    <w:p>
      <w:pPr>
        <w:rPr>
          <w:rFonts w:ascii="Virginia" w:hAnsi="Virginia" w:cs="Gautami"/>
        </w:rPr>
      </w:pPr>
      <w:r>
        <w:rPr>
          <w:rFonts w:ascii="Virginia" w:hAnsi="Virginia" w:cs="Gautami"/>
        </w:rPr>
      </w:r>
    </w:p>
    <w:p>
      <w:pPr>
        <w:ind w:left="4956" w:firstLine="708"/>
        <w:rPr>
          <w:rFonts w:ascii="Virginia" w:hAnsi="Virginia" w:cs="Gautami"/>
        </w:rPr>
      </w:pPr>
      <w:r>
        <w:rPr>
          <w:rFonts w:ascii="Virginia" w:hAnsi="Virginia" w:cs="Gautami"/>
          <w:sz w:val="24"/>
          <w:szCs w:val="24"/>
        </w:rPr>
        <w:t>Ing. Tomáš Nossek v. r.</w:t>
      </w:r>
      <w:r>
        <w:rPr>
          <w:rFonts w:ascii="Virginia" w:hAnsi="Virginia" w:cs="Gautami"/>
        </w:rPr>
      </w:r>
    </w:p>
    <w:p>
      <w:pPr>
        <w:rPr>
          <w:rFonts w:ascii="Virginia" w:hAnsi="Virginia" w:cs="Gautami"/>
          <w:sz w:val="24"/>
          <w:szCs w:val="24"/>
        </w:rPr>
      </w:pPr>
      <w:r>
        <w:rPr>
          <w:rFonts w:ascii="Virginia" w:hAnsi="Virginia" w:cs="Gautami"/>
        </w:rPr>
        <w:tab/>
        <w:tab/>
        <w:tab/>
        <w:tab/>
        <w:tab/>
        <w:tab/>
        <w:tab/>
      </w:r>
      <w:r>
        <w:rPr>
          <w:rFonts w:ascii="Virginia" w:hAnsi="Virginia" w:cs="Gautami"/>
          <w:sz w:val="24"/>
          <w:szCs w:val="24"/>
        </w:rPr>
        <w:t>p</w:t>
      </w:r>
      <w:r>
        <w:rPr>
          <w:rFonts w:ascii="Virginia" w:hAnsi="Virginia"/>
          <w:sz w:val="24"/>
          <w:szCs w:val="24"/>
        </w:rPr>
        <w:t>ř</w:t>
      </w:r>
      <w:r>
        <w:rPr>
          <w:rFonts w:ascii="Virginia" w:hAnsi="Virginia" w:cs="Gautami"/>
          <w:sz w:val="24"/>
          <w:szCs w:val="24"/>
        </w:rPr>
        <w:t>edseda p</w:t>
      </w:r>
      <w:r>
        <w:rPr>
          <w:rFonts w:ascii="Virginia" w:hAnsi="Virginia"/>
          <w:sz w:val="24"/>
          <w:szCs w:val="24"/>
        </w:rPr>
        <w:t>ř</w:t>
      </w:r>
      <w:r>
        <w:rPr>
          <w:rFonts w:ascii="Virginia" w:hAnsi="Virginia" w:cs="Gautami"/>
          <w:sz w:val="24"/>
          <w:szCs w:val="24"/>
        </w:rPr>
        <w:t>edstavenstva SPS v</w:t>
      </w:r>
      <w:r>
        <w:rPr>
          <w:rFonts w:ascii="Virginia" w:hAnsi="Virginia" w:cs="Gautami"/>
          <w:sz w:val="24"/>
          <w:szCs w:val="24"/>
        </w:rPr>
        <w:t> </w:t>
      </w:r>
      <w:r>
        <w:rPr>
          <w:rFonts w:ascii="Virginia" w:hAnsi="Virginia" w:cs="Gautami"/>
          <w:sz w:val="24"/>
          <w:szCs w:val="24"/>
        </w:rPr>
        <w:t>JmK</w:t>
      </w:r>
      <w:r>
        <w:rPr>
          <w:rFonts w:ascii="Virginia" w:hAnsi="Virginia" w:cs="Gautam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417" w:top="1417" w:right="746" w:bottom="1417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Tahoma">
    <w:panose1 w:val="020B0604030504040204"/>
    <w:charset w:val="ee"/>
    <w:family w:val="swiss"/>
    <w:pitch w:val="default"/>
  </w:font>
  <w:font w:name="Virginia">
    <w:panose1 w:val="02020603050405020304"/>
    <w:charset w:val="00"/>
    <w:family w:val="roman"/>
    <w:pitch w:val="default"/>
  </w:font>
  <w:font w:name="Gautami">
    <w:panose1 w:val="020B0604020202020204"/>
    <w:charset w:val="00"/>
    <w:family w:val="swiss"/>
    <w:pitch w:val="default"/>
  </w:font>
  <w:font w:name="Arial Black">
    <w:panose1 w:val="020B0A04020102020204"/>
    <w:charset w:val="ee"/>
    <w:family w:val="swiss"/>
    <w:pitch w:val="default"/>
  </w:font>
  <w:font w:name="Humanist 777 Lt AT">
    <w:panose1 w:val="020B0604020202020204"/>
    <w:charset w:val="00"/>
    <w:family w:val="auto"/>
    <w:pitch w:val="default"/>
  </w:font>
  <w:font w:name="Arial Unicode MS">
    <w:panose1 w:val="020B0604020202020204"/>
    <w:charset w:val="00"/>
    <w:family w:val="swiss"/>
    <w:pitch w:val="default"/>
  </w:font>
  <w:font w:name="Arial Narrow">
    <w:panose1 w:val="020B0606020202030204"/>
    <w:charset w:val="ee"/>
    <w:family w:val="swiss"/>
    <w:pitch w:val="default"/>
  </w:font>
  <w:font w:name="Kozuka Gothic Pro H">
    <w:panose1 w:val="020B0604020202020204"/>
    <w:charset w:val="00"/>
    <w:family w:val="swiss"/>
    <w:pitch w:val="default"/>
  </w:font>
  <w:font w:name="David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  <w:pBdr>
        <w:top w:val="nil" w:sz="0" w:space="3" w:color="000000" tmln="20, 20, 20, 0, 60"/>
        <w:left w:val="nil" w:sz="0" w:space="3" w:color="000000" tmln="20, 20, 20, 0, 60"/>
        <w:bottom w:val="single" w:sz="6" w:space="1" w:color="000000" tmln="15, 20, 20, 0, 20"/>
        <w:right w:val="nil" w:sz="0" w:space="3" w:color="000000" tmln="20, 20, 20, 0, 60"/>
        <w:between w:val="nil" w:sz="0" w:space="0" w:color="000000" tmln="20, 20, 20, 0, 0"/>
      </w:pBdr>
      <w:shd w:val="none"/>
    </w:pPr>
    <w:r/>
  </w:p>
  <w:p>
    <w:pPr>
      <w:pStyle w:val="para2"/>
      <w:tabs defTabSz="708">
        <w:tab w:val="center" w:pos="4536" w:leader="none"/>
        <w:tab w:val="clear" w:pos="9072" w:leader="none"/>
        <w:tab w:val="right" w:pos="9781" w:leader="none"/>
      </w:tabs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Lazaretní 13 │ Brno │ 615 00 </w:t>
      <w:tab/>
      <w:tab/>
      <w:t>telefon: 545 120 246 │ e-mail: spsvjmk@seznam.cz</w:t>
    </w:r>
  </w:p>
  <w:p>
    <w:pPr>
      <w:pStyle w:val="para2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ind w:right="-648"/>
      <w:spacing/>
      <w:jc w:val="right"/>
      <w:tabs defTabSz="708">
        <w:tab w:val="clear" w:pos="4536" w:leader="none"/>
        <w:tab w:val="left" w:pos="8100" w:leader="none"/>
        <w:tab w:val="clear" w:pos="9072" w:leader="none"/>
      </w:tabs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8242" behindDoc="1" locked="0" layoutInCell="0" hidden="0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562100" cy="828675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8" descr="spslogo2"/>
                  <pic:cNvPicPr>
                    <a:picLocks noChangeAspect="1"/>
                    <a:codePr string="" type="19595483" text="0"/>
                    <a:extLst>
                      <a:ext uri="sm">
                        <sm:smNativeData xmlns:sm="sm" val="SMDATA_17_hZb4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AAAAAAAAAAAAIAAACpAAAAnAkAABkFAAAAAAAAiQUAAG0D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8286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hidden="0" allowOverlap="1">
              <wp:simplePos x="0" y="0"/>
              <wp:positionH relativeFrom="column">
                <wp:posOffset>1624330</wp:posOffset>
              </wp:positionH>
              <wp:positionV relativeFrom="page">
                <wp:posOffset>190500</wp:posOffset>
              </wp:positionV>
              <wp:extent cx="4586605" cy="1343025"/>
              <wp:effectExtent l="0" t="0" r="0" b="0"/>
              <wp:wrapSquare wrapText="bothSides"/>
              <wp:docPr id="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codePr string="" type="0" text="0"/>
                      <a:extLst>
                        <a:ext uri="sm">
                          <sm:smNativeData xmlns:sm="sm" val="SMDATA_15_hZb4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QogAAAAAAAAAAAAAAAAAAAgAAAP4JAAAAAAAAAAAAACwBAAA3HAAAQwgAAAAAAACHDwAALAE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4586605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</w:p>
                        <w:p>
                          <w:r/>
                        </w:p>
                        <w:p>
                          <w:r/>
                        </w:p>
                        <w:p>
                          <w:r/>
                        </w:p>
                        <w:p>
                          <w:r/>
                        </w:p>
                        <w:p>
                          <w:pPr>
                            <w:spacing/>
                            <w:jc w:val="right"/>
                            <w:rPr>
                              <w:rFonts w:ascii="Humanist 777 Lt AT" w:hAnsi="Humanist 777 Lt AT" w:eastAsia="Arial Unicode MS" w:cs="Arial Unicode MS"/>
                              <w:b/>
                              <w:caps/>
                              <w:spacing w:val="6" w:percent="106"/>
                            </w:rPr>
                          </w:pPr>
                          <w:r>
                            <w:rPr>
                              <w:rFonts w:ascii="Humanist 777 Lt AT" w:hAnsi="Humanist 777 Lt AT" w:eastAsia="Arial Unicode MS" w:cs="Arial Unicode MS"/>
                              <w:b/>
                              <w:caps/>
                              <w:spacing w:val="6" w:percent="106"/>
                            </w:rPr>
                          </w:r>
                        </w:p>
                        <w:p>
                          <w:pPr>
                            <w:spacing/>
                            <w:jc w:val="right"/>
                            <w:rPr>
                              <w:rFonts w:ascii="Arial Narrow" w:hAnsi="Arial Narrow" w:eastAsia="Kozuka Gothic Pro H" w:cs="David"/>
                              <w:b/>
                              <w:caps/>
                              <w:spacing w:val="9" w:percent="108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 Narrow" w:hAnsi="Arial Narrow" w:eastAsia="Kozuka Gothic Pro H" w:cs="David"/>
                              <w:b/>
                              <w:caps/>
                              <w:spacing w:val="9" w:percent="108"/>
                              <w:sz w:val="30"/>
                              <w:szCs w:val="30"/>
                            </w:rPr>
                            <w:t>v Jihomoravském kraji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9" o:spid="_x0000_s2049" style="position:absolute;margin-left:127.90pt;margin-top:15.00pt;mso-position-vertical-relative:page;width:361.15pt;height:105.75pt;z-index:251658243;mso-wrap-distance-left:9.00pt;mso-wrap-distance-top:0.00pt;mso-wrap-distance-right:9.00pt;mso-wrap-distance-bottom:0.00pt;mso-wrap-style:square" stroked="f" filled="f" v:ext="SMDATA_15_hZb4aB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QogAAAAAAAAAAAAAAAAAAAgAAAP4JAAAAAAAAAAAAACwBAAA3HAAAQwgAAAAAAACHDwAALAEAACgAAAAIAAAAAQAAAAEAAAAwAAAAFAAAAAAAAAAAAP//AAABAAAA//8AAAEA" o:insetmode="custom">
              <w10:wrap type="square" anchorx="text" anchory="page"/>
              <v:textbox inset="0.0pt,0.0pt,0.0pt,0.0pt">
                <w:txbxContent>
                  <w:p>
                    <w:r/>
                  </w:p>
                  <w:p>
                    <w:r/>
                  </w:p>
                  <w:p>
                    <w:r/>
                  </w:p>
                  <w:p>
                    <w:r/>
                  </w:p>
                  <w:p>
                    <w:r/>
                  </w:p>
                  <w:p>
                    <w:pPr>
                      <w:spacing/>
                      <w:jc w:val="right"/>
                      <w:rPr>
                        <w:rFonts w:ascii="Humanist 777 Lt AT" w:hAnsi="Humanist 777 Lt AT" w:eastAsia="Arial Unicode MS" w:cs="Arial Unicode MS"/>
                        <w:b/>
                        <w:caps/>
                        <w:spacing w:val="6" w:percent="106"/>
                      </w:rPr>
                    </w:pPr>
                    <w:r>
                      <w:rPr>
                        <w:rFonts w:ascii="Humanist 777 Lt AT" w:hAnsi="Humanist 777 Lt AT" w:eastAsia="Arial Unicode MS" w:cs="Arial Unicode MS"/>
                        <w:b/>
                        <w:caps/>
                        <w:spacing w:val="6" w:percent="106"/>
                      </w:rPr>
                    </w:r>
                  </w:p>
                  <w:p>
                    <w:pPr>
                      <w:spacing/>
                      <w:jc w:val="right"/>
                      <w:rPr>
                        <w:rFonts w:ascii="Arial Narrow" w:hAnsi="Arial Narrow" w:eastAsia="Kozuka Gothic Pro H" w:cs="David"/>
                        <w:b/>
                        <w:caps/>
                        <w:spacing w:val="9" w:percent="108"/>
                        <w:sz w:val="30"/>
                        <w:szCs w:val="30"/>
                      </w:rPr>
                    </w:pPr>
                    <w:r>
                      <w:rPr>
                        <w:rFonts w:ascii="Arial Narrow" w:hAnsi="Arial Narrow" w:eastAsia="Kozuka Gothic Pro H" w:cs="David"/>
                        <w:b/>
                        <w:caps/>
                        <w:spacing w:val="9" w:percent="108"/>
                        <w:sz w:val="30"/>
                        <w:szCs w:val="30"/>
                      </w:rPr>
                      <w:t>v Jihomoravském kraji</w:t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  <w:r>
      <w:rPr>
        <w:rFonts w:ascii="Arial Black" w:hAnsi="Arial Black"/>
      </w:rPr>
    </w:r>
  </w:p>
  <w:p>
    <w:pPr>
      <w:pStyle w:val="para1"/>
      <w:rPr>
        <w:rFonts w:ascii="Arial Black" w:hAnsi="Arial Black"/>
      </w:rPr>
    </w:pPr>
    <w:r>
      <w:rPr>
        <w:rFonts w:ascii="Arial Black" w:hAnsi="Arial Black"/>
      </w:rPr>
    </w:r>
  </w:p>
  <w:p>
    <w:pPr>
      <w:pStyle w:val="para1"/>
      <w:rPr>
        <w:rFonts w:ascii="Arial Black" w:hAnsi="Arial Black"/>
      </w:rPr>
    </w:pPr>
    <w:r>
      <w:rPr>
        <w:rFonts w:ascii="Arial Black" w:hAnsi="Arial Black"/>
      </w:rPr>
    </w:r>
  </w:p>
  <w:p>
    <w:pPr>
      <w:pStyle w:val="para1"/>
      <w:rPr>
        <w:rFonts w:ascii="Arial Black" w:hAnsi="Arial Black"/>
      </w:rPr>
    </w:pPr>
    <w:r>
      <w:rPr>
        <w:rFonts w:ascii="Arial Black" w:hAnsi="Arial Black"/>
      </w:rPr>
    </w:r>
  </w:p>
  <w:p>
    <w:pPr>
      <w:pStyle w:val="para1"/>
      <w:rPr>
        <w:rFonts w:ascii="Arial Black" w:hAnsi="Arial Black"/>
      </w:rPr>
    </w:pPr>
    <w:r>
      <w:rPr>
        <w:rFonts w:ascii="Arial Black" w:hAnsi="Arial Black"/>
      </w:rPr>
    </w:r>
  </w:p>
  <w:p>
    <w:pPr>
      <w:pStyle w:val="par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61595</wp:posOffset>
              </wp:positionV>
              <wp:extent cx="6172200" cy="0"/>
              <wp:effectExtent l="12700" t="12700" r="12700" b="1270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codePr string="" type="-1794806560" text="1"/>
                      <a:extLst>
                        <a:ext uri="sm">
                          <sm:smNativeData xmlns:sm="sm" val="SMDATA_15_hZb4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UAAAAQoAAAAAAAAAAAAAAAAAAAAgAAAAAAAAAAAAAAAgAAAGEAAAD4JQAAAAAAAAAAAACJBQAAvwk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</a:ln>
                    </wps:spPr>
                    <wps:bodyPr spcFirstLastPara="1" vertOverflow="clip" horzOverflow="clip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Line 5" o:spid="_x0000_s2050" style="position:absolute;width:486.00pt;height:0.00pt;z-index:251658241;mso-wrap-distance-left:9.00pt;mso-wrap-distance-top:0.00pt;mso-wrap-distance-right:9.00pt;mso-wrap-distance-bottom:0.00pt;mso-wrap-style:square" from="0.00pt,4.85pt" to="486.00pt,4.85pt" strokeweight="1.00pt" filled="f" v:ext="SMDATA_15_hZb4aB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UAAAAQoAAAAAAAAAAAAAAAAAAAAgAAAAAAAAAAAAAAAgAAAGEAAAD4JQAAAAAAAAAAAACJBQAAvwkAACgAAAAIAAAAAQAAAAEAAAAwAAAAFAAAAAAAAAAAAP//AAABAAAA//8AAAEA">
              <w10:wrap type="none" anchorx="text" anchory="text"/>
            </v:line>
          </w:pict>
        </mc:Fallback>
      </mc:AlternateContent>
    </w:r>
    <w:r>
      <w:softHyphen/>
      <w:softHyphen/>
      <w:softHyphen/>
      <w:softHyphen/>
      <w:softHyphen/>
      <w:softHyphen/>
      <w:softHyphen/>
      <w:softHyphen/>
      <w:softHyphen/>
      <w:softHyphen/>
      <w:softHyphen/>
    </w:r>
  </w:p>
  <w:p>
    <w:pPr>
      <w:pStyle w:val="para1"/>
      <w:spacing/>
      <w:jc w:val="center"/>
      <w:rPr>
        <w:rFonts w:ascii="Arial Black" w:hAnsi="Arial Black"/>
        <w:color w:val="b2b3b5"/>
      </w:rPr>
    </w:pPr>
    <w:r>
      <w:t xml:space="preserve">          </w:t>
    </w:r>
    <w:r>
      <w:rPr>
        <w:rFonts w:ascii="Arial Black" w:hAnsi="Arial Black"/>
        <w:color w:val="b2b3b5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merierungsliste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Nummerierungsliste 2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ascii="Calibri" w:hAnsi="Calibri" w:eastAsia="Calibri"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">
    <w:multiLevelType w:val="hybridMultilevel"/>
    <w:name w:val="Nummerierungsliste 3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">
    <w:multiLevelType w:val="hybridMultilevel"/>
    <w:name w:val="Nummerierungslist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Nummerierungsliste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Nummerierungsliste 6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7">
    <w:multiLevelType w:val="hybridMultilevel"/>
    <w:name w:val="Nummerierungsliste 7"/>
    <w:lvl w:ilvl="0">
      <w:numFmt w:val="bullet"/>
      <w:suff w:val="tab"/>
      <w:lvlText w:val="-"/>
      <w:lvlJc w:val="left"/>
      <w:pPr>
        <w:ind w:left="360" w:hanging="0"/>
      </w:pPr>
      <w:rPr>
        <w:rFonts w:ascii="Arial" w:hAnsi="Arial" w:eastAsia="Times New Roman" w:cs="Aria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Nummerierungsliste 8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 w:eastAsia="Calibri" w:cs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Nummerierungsliste 9"/>
    <w:lvl w:ilvl="0">
      <w:start w:val="2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0">
    <w:multiLevelType w:val="hybridMultilevel"/>
    <w:name w:val="Nummerierungsliste 1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1">
    <w:multiLevelType w:val="hybridMultilevel"/>
    <w:name w:val="Nummerierungsliste 11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2">
    <w:multiLevelType w:val="hybridMultilevel"/>
    <w:name w:val="Nummerierungsliste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3">
    <w:multiLevelType w:val="hybridMultilevel"/>
    <w:name w:val="Nummerierungsliste 13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4">
    <w:multiLevelType w:val="hybridMultilevel"/>
    <w:name w:val="Nummerierungsliste 1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5">
    <w:multiLevelType w:val="hybridMultilevel"/>
    <w:name w:val="Nummerierungsliste 15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6">
    <w:multiLevelType w:val="hybridMultilevel"/>
    <w:name w:val="Nummerierungsliste 16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6"/>
      <w:tmLastPosIdx w:val="40"/>
    </w:tmLastPosCaret>
    <w:tmLastPosAnchor>
      <w:tmLastPosPgfIdx w:val="0"/>
      <w:tmLastPosIdx w:val="0"/>
    </w:tmLastPosAnchor>
    <w:tmLastPosTblRect w:left="0" w:top="0" w:right="0" w:bottom="0"/>
  </w:tmLastPos>
  <w:tmAppRevision w:date="1761121925" w:val="1203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Head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2">
    <w:name w:val="Foot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3">
    <w:name w:val="List Paragraph"/>
    <w:qFormat/>
    <w:basedOn w:val="para0"/>
    <w:pPr>
      <w:ind w:left="720"/>
    </w:p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No Spacing"/>
    <w:qFormat/>
    <w:basedOn w:val="para0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Text bubliny Char"/>
    <w:basedOn w:val="char0"/>
    <w:rPr>
      <w:rFonts w:ascii="Tahoma" w:hAnsi="Tahoma" w:eastAsia="Calibri" w:cs="Tahoma"/>
      <w:sz w:val="16"/>
      <w:szCs w:val="16"/>
      <w:lang w:eastAsia="en-us"/>
    </w:rPr>
  </w:style>
  <w:style w:type="character" w:styleId="char3" w:customStyle="1">
    <w:name w:val="Zápatí Char"/>
    <w:basedOn w:val="char0"/>
    <w:rPr>
      <w:sz w:val="24"/>
      <w:szCs w:val="24"/>
    </w:rPr>
  </w:style>
  <w:style w:type="character" w:styleId="char4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Head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2">
    <w:name w:val="Foot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3">
    <w:name w:val="List Paragraph"/>
    <w:qFormat/>
    <w:basedOn w:val="para0"/>
    <w:pPr>
      <w:ind w:left="720"/>
    </w:p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No Spacing"/>
    <w:qFormat/>
    <w:basedOn w:val="para0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Text bubliny Char"/>
    <w:basedOn w:val="char0"/>
    <w:rPr>
      <w:rFonts w:ascii="Tahoma" w:hAnsi="Tahoma" w:eastAsia="Calibri" w:cs="Tahoma"/>
      <w:sz w:val="16"/>
      <w:szCs w:val="16"/>
      <w:lang w:eastAsia="en-us"/>
    </w:rPr>
  </w:style>
  <w:style w:type="character" w:styleId="char3" w:customStyle="1">
    <w:name w:val="Zápatí Char"/>
    <w:basedOn w:val="char0"/>
    <w:rPr>
      <w:sz w:val="24"/>
      <w:szCs w:val="24"/>
    </w:rPr>
  </w:style>
  <w:style w:type="character" w:styleId="char4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Ashampoo Write 2024 rev.1203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Zúčastnění:</dc:title>
  <dc:subject/>
  <dc:creator>matyasova</dc:creator>
  <cp:keywords/>
  <dc:description/>
  <cp:lastModifiedBy/>
  <cp:revision>4</cp:revision>
  <cp:lastPrinted>2020-02-17T13:04:00Z</cp:lastPrinted>
  <dcterms:created xsi:type="dcterms:W3CDTF">2025-03-06T07:33:00Z</dcterms:created>
  <dcterms:modified xsi:type="dcterms:W3CDTF">2025-10-22T08:32:05Z</dcterms:modified>
</cp:coreProperties>
</file>